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7" w:rsidRDefault="00E55127" w:rsidP="007C146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="00945389">
        <w:rPr>
          <w:rFonts w:eastAsia="Calibri"/>
          <w:b/>
          <w:sz w:val="28"/>
          <w:szCs w:val="28"/>
          <w:lang w:eastAsia="en-US"/>
        </w:rPr>
        <w:t xml:space="preserve">Проект 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945389" w:rsidRDefault="00945389" w:rsidP="007C146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945389" w:rsidRDefault="00945389" w:rsidP="007C146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945389" w:rsidRDefault="00945389" w:rsidP="007C146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47DB5" w:rsidRDefault="00A641ED" w:rsidP="007C146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1463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AF0506" w:rsidRDefault="00A641ED" w:rsidP="007C1463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8"/>
          <w:szCs w:val="28"/>
        </w:rPr>
      </w:pPr>
      <w:r w:rsidRPr="007C1463">
        <w:rPr>
          <w:b/>
          <w:spacing w:val="-2"/>
          <w:sz w:val="28"/>
          <w:szCs w:val="28"/>
        </w:rPr>
        <w:t xml:space="preserve">«Формирование современной </w:t>
      </w:r>
      <w:r w:rsidR="00ED401F">
        <w:rPr>
          <w:b/>
          <w:spacing w:val="-2"/>
          <w:sz w:val="28"/>
          <w:szCs w:val="28"/>
        </w:rPr>
        <w:t xml:space="preserve">городской </w:t>
      </w:r>
      <w:r w:rsidRPr="007C1463">
        <w:rPr>
          <w:b/>
          <w:spacing w:val="-2"/>
          <w:sz w:val="28"/>
          <w:szCs w:val="28"/>
        </w:rPr>
        <w:t>среды</w:t>
      </w:r>
      <w:r w:rsidR="0002362E">
        <w:rPr>
          <w:b/>
          <w:spacing w:val="-2"/>
          <w:sz w:val="28"/>
          <w:szCs w:val="28"/>
        </w:rPr>
        <w:t>»</w:t>
      </w:r>
      <w:r w:rsidRPr="007C1463">
        <w:rPr>
          <w:b/>
          <w:spacing w:val="-2"/>
          <w:sz w:val="28"/>
          <w:szCs w:val="28"/>
        </w:rPr>
        <w:t xml:space="preserve"> </w:t>
      </w:r>
      <w:r w:rsidR="00ED401F">
        <w:rPr>
          <w:b/>
          <w:spacing w:val="-2"/>
          <w:sz w:val="28"/>
          <w:szCs w:val="28"/>
        </w:rPr>
        <w:t xml:space="preserve">на территории </w:t>
      </w:r>
      <w:r w:rsidRPr="007C1463">
        <w:rPr>
          <w:b/>
          <w:sz w:val="28"/>
          <w:szCs w:val="28"/>
        </w:rPr>
        <w:t>муниц</w:t>
      </w:r>
      <w:r w:rsidRPr="007C1463">
        <w:rPr>
          <w:b/>
          <w:sz w:val="28"/>
          <w:szCs w:val="28"/>
        </w:rPr>
        <w:t>и</w:t>
      </w:r>
      <w:r w:rsidRPr="007C1463">
        <w:rPr>
          <w:b/>
          <w:sz w:val="28"/>
          <w:szCs w:val="28"/>
        </w:rPr>
        <w:t xml:space="preserve">пального образования </w:t>
      </w:r>
      <w:r w:rsidR="00F91873">
        <w:rPr>
          <w:b/>
          <w:sz w:val="28"/>
          <w:szCs w:val="28"/>
        </w:rPr>
        <w:t>«</w:t>
      </w:r>
      <w:proofErr w:type="spellStart"/>
      <w:r w:rsidR="00F91873">
        <w:rPr>
          <w:b/>
          <w:sz w:val="28"/>
          <w:szCs w:val="28"/>
        </w:rPr>
        <w:t>Улейское</w:t>
      </w:r>
      <w:proofErr w:type="spellEnd"/>
      <w:r w:rsidR="00F91873">
        <w:rPr>
          <w:b/>
          <w:sz w:val="28"/>
          <w:szCs w:val="28"/>
        </w:rPr>
        <w:t>»</w:t>
      </w:r>
      <w:r w:rsidRPr="007C1463">
        <w:rPr>
          <w:b/>
          <w:spacing w:val="-2"/>
          <w:sz w:val="28"/>
          <w:szCs w:val="28"/>
        </w:rPr>
        <w:t xml:space="preserve"> </w:t>
      </w:r>
    </w:p>
    <w:p w:rsidR="00A641ED" w:rsidRPr="007C1463" w:rsidRDefault="0002362E" w:rsidP="007C1463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на 2018-2022</w:t>
      </w:r>
      <w:r w:rsidR="00A641ED" w:rsidRPr="007C1463">
        <w:rPr>
          <w:b/>
          <w:spacing w:val="-2"/>
          <w:sz w:val="28"/>
          <w:szCs w:val="28"/>
        </w:rPr>
        <w:t xml:space="preserve"> год</w:t>
      </w:r>
      <w:r>
        <w:rPr>
          <w:b/>
          <w:spacing w:val="-2"/>
          <w:sz w:val="28"/>
          <w:szCs w:val="28"/>
        </w:rPr>
        <w:t>ы</w:t>
      </w:r>
    </w:p>
    <w:p w:rsidR="001B08F6" w:rsidRPr="007C1463" w:rsidRDefault="001B08F6" w:rsidP="00981EC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641ED" w:rsidRPr="007C1463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1463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p w:rsidR="00A641ED" w:rsidRPr="00AF0506" w:rsidRDefault="00A641ED" w:rsidP="00A641E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017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411"/>
        <w:gridCol w:w="929"/>
        <w:gridCol w:w="489"/>
        <w:gridCol w:w="1417"/>
        <w:gridCol w:w="1843"/>
        <w:gridCol w:w="1831"/>
        <w:gridCol w:w="34"/>
      </w:tblGrid>
      <w:tr w:rsidR="00A641ED" w:rsidRPr="00AF0506" w:rsidTr="00C642A0">
        <w:trPr>
          <w:trHeight w:val="83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F0506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F0506" w:rsidRDefault="00A641ED" w:rsidP="000236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«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Формирование современной </w:t>
            </w:r>
            <w:r w:rsidR="00ED401F">
              <w:rPr>
                <w:rFonts w:eastAsia="Calibri" w:cs="Arial"/>
                <w:sz w:val="24"/>
                <w:szCs w:val="24"/>
              </w:rPr>
              <w:t xml:space="preserve">городской </w:t>
            </w:r>
            <w:r w:rsidRPr="00AF0506">
              <w:rPr>
                <w:rFonts w:eastAsia="Calibri" w:cs="Arial"/>
                <w:sz w:val="24"/>
                <w:szCs w:val="24"/>
              </w:rPr>
              <w:t>среды</w:t>
            </w:r>
            <w:r w:rsidR="0002362E">
              <w:rPr>
                <w:rFonts w:eastAsia="Calibri" w:cs="Arial"/>
                <w:sz w:val="24"/>
                <w:szCs w:val="24"/>
              </w:rPr>
              <w:t>»</w:t>
            </w:r>
            <w:r w:rsidR="00ED401F">
              <w:rPr>
                <w:rFonts w:eastAsia="Calibri" w:cs="Arial"/>
                <w:sz w:val="24"/>
                <w:szCs w:val="24"/>
              </w:rPr>
              <w:t xml:space="preserve"> на территории</w:t>
            </w:r>
            <w:r w:rsidRPr="00AF05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муниципального образования </w:t>
            </w:r>
            <w:r w:rsidR="00F91873">
              <w:rPr>
                <w:rFonts w:eastAsia="Calibri" w:cs="Arial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 w:cs="Arial"/>
                <w:sz w:val="24"/>
                <w:szCs w:val="24"/>
              </w:rPr>
              <w:t>Уле</w:t>
            </w:r>
            <w:r w:rsidR="00F91873">
              <w:rPr>
                <w:rFonts w:eastAsia="Calibri" w:cs="Arial"/>
                <w:sz w:val="24"/>
                <w:szCs w:val="24"/>
              </w:rPr>
              <w:t>й</w:t>
            </w:r>
            <w:r w:rsidR="00F91873">
              <w:rPr>
                <w:rFonts w:eastAsia="Calibri" w:cs="Arial"/>
                <w:sz w:val="24"/>
                <w:szCs w:val="24"/>
              </w:rPr>
              <w:t>ское</w:t>
            </w:r>
            <w:proofErr w:type="spellEnd"/>
            <w:r w:rsidR="00F91873">
              <w:rPr>
                <w:rFonts w:eastAsia="Calibri" w:cs="Arial"/>
                <w:sz w:val="24"/>
                <w:szCs w:val="24"/>
              </w:rPr>
              <w:t>»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на 201</w:t>
            </w:r>
            <w:r w:rsidR="0002362E">
              <w:rPr>
                <w:rFonts w:eastAsia="Calibri" w:cs="Arial"/>
                <w:sz w:val="24"/>
                <w:szCs w:val="24"/>
              </w:rPr>
              <w:t>8-2022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год</w:t>
            </w:r>
            <w:r w:rsidR="0002362E">
              <w:rPr>
                <w:rFonts w:eastAsia="Calibri" w:cs="Arial"/>
                <w:sz w:val="24"/>
                <w:szCs w:val="24"/>
              </w:rPr>
              <w:t>ы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A641ED" w:rsidRPr="00AF0506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F0506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AF0506" w:rsidRDefault="0002362E" w:rsidP="000236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A641ED" w:rsidRPr="00AF0506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A641ED" w:rsidRPr="00AF05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A641ED" w:rsidRPr="00AF0506">
              <w:rPr>
                <w:rFonts w:eastAsia="Calibri"/>
                <w:sz w:val="24"/>
                <w:szCs w:val="24"/>
              </w:rPr>
              <w:t>униципаль</w:t>
            </w:r>
            <w:r>
              <w:rPr>
                <w:rFonts w:eastAsia="Calibri"/>
                <w:sz w:val="24"/>
                <w:szCs w:val="24"/>
              </w:rPr>
              <w:t xml:space="preserve">ного образования </w:t>
            </w:r>
            <w:r w:rsidR="00F9187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/>
                <w:sz w:val="24"/>
                <w:szCs w:val="24"/>
              </w:rPr>
              <w:t>Улейское</w:t>
            </w:r>
            <w:proofErr w:type="spellEnd"/>
            <w:r w:rsidR="00F9187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2967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</w:t>
            </w:r>
            <w:r w:rsidRPr="00AF0506">
              <w:rPr>
                <w:rFonts w:eastAsia="Calibri"/>
                <w:sz w:val="24"/>
                <w:szCs w:val="24"/>
              </w:rPr>
              <w:t xml:space="preserve">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7A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AF0506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F05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AF0506">
              <w:rPr>
                <w:rFonts w:eastAsia="Calibri"/>
                <w:sz w:val="24"/>
                <w:szCs w:val="24"/>
              </w:rPr>
              <w:t>униципаль</w:t>
            </w:r>
            <w:r>
              <w:rPr>
                <w:rFonts w:eastAsia="Calibri"/>
                <w:sz w:val="24"/>
                <w:szCs w:val="24"/>
              </w:rPr>
              <w:t xml:space="preserve">ного образования </w:t>
            </w:r>
            <w:r w:rsidR="00F9187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/>
                <w:sz w:val="24"/>
                <w:szCs w:val="24"/>
              </w:rPr>
              <w:t>Улейское</w:t>
            </w:r>
            <w:proofErr w:type="spellEnd"/>
            <w:r w:rsidR="00F91873">
              <w:rPr>
                <w:rFonts w:eastAsia="Calibri"/>
                <w:sz w:val="24"/>
                <w:szCs w:val="24"/>
              </w:rPr>
              <w:t>»</w:t>
            </w:r>
            <w:r w:rsidR="0075647D">
              <w:rPr>
                <w:rFonts w:eastAsia="Calibri"/>
                <w:sz w:val="24"/>
                <w:szCs w:val="24"/>
              </w:rPr>
              <w:t>,</w:t>
            </w:r>
          </w:p>
          <w:p w:rsidR="0075647D" w:rsidRPr="00AF0506" w:rsidRDefault="0075647D" w:rsidP="007564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</w:t>
            </w:r>
            <w:r w:rsidRPr="0075647D">
              <w:rPr>
                <w:sz w:val="24"/>
                <w:szCs w:val="24"/>
              </w:rPr>
              <w:t>заинтересован</w:t>
            </w:r>
            <w:r>
              <w:rPr>
                <w:sz w:val="24"/>
                <w:szCs w:val="24"/>
              </w:rPr>
              <w:t>ные лица,</w:t>
            </w:r>
            <w:r w:rsidRPr="0075647D">
              <w:rPr>
                <w:sz w:val="24"/>
                <w:szCs w:val="24"/>
              </w:rPr>
              <w:t xml:space="preserve"> общественные о</w:t>
            </w:r>
            <w:r w:rsidRPr="0075647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ганизации, </w:t>
            </w:r>
            <w:r w:rsidRPr="0075647D">
              <w:rPr>
                <w:sz w:val="24"/>
                <w:szCs w:val="24"/>
              </w:rPr>
              <w:t>подрядные организации.</w:t>
            </w:r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ED401F" w:rsidP="00ED40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</w:t>
            </w:r>
            <w:r w:rsidR="0002362E" w:rsidRPr="00AF0506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ED401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Повышение уровня благоустройства</w:t>
            </w:r>
            <w:r w:rsidR="00ED401F">
              <w:rPr>
                <w:rFonts w:eastAsia="Calibri"/>
                <w:sz w:val="24"/>
                <w:szCs w:val="24"/>
              </w:rPr>
              <w:t xml:space="preserve"> общественных</w:t>
            </w:r>
            <w:r w:rsidRPr="00AF0506">
              <w:rPr>
                <w:rFonts w:eastAsia="Calibri"/>
                <w:sz w:val="24"/>
                <w:szCs w:val="24"/>
              </w:rPr>
              <w:t xml:space="preserve"> территорий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F0506">
              <w:rPr>
                <w:rFonts w:eastAsia="Calibri"/>
                <w:sz w:val="24"/>
                <w:szCs w:val="24"/>
              </w:rPr>
              <w:t xml:space="preserve">муниципального </w:t>
            </w:r>
            <w:r>
              <w:rPr>
                <w:rFonts w:eastAsia="Calibri"/>
                <w:sz w:val="24"/>
                <w:szCs w:val="24"/>
              </w:rPr>
              <w:t xml:space="preserve">образования </w:t>
            </w:r>
            <w:r w:rsidR="00F9187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/>
                <w:sz w:val="24"/>
                <w:szCs w:val="24"/>
              </w:rPr>
              <w:t>Уле</w:t>
            </w:r>
            <w:r w:rsidR="00F91873">
              <w:rPr>
                <w:rFonts w:eastAsia="Calibri"/>
                <w:sz w:val="24"/>
                <w:szCs w:val="24"/>
              </w:rPr>
              <w:t>й</w:t>
            </w:r>
            <w:r w:rsidR="00F91873"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="00F91873">
              <w:rPr>
                <w:rFonts w:eastAsia="Calibri"/>
                <w:sz w:val="24"/>
                <w:szCs w:val="24"/>
              </w:rPr>
              <w:t>»</w:t>
            </w:r>
            <w:r w:rsidRPr="00AF0506">
              <w:rPr>
                <w:rFonts w:eastAsia="Calibri"/>
                <w:sz w:val="24"/>
                <w:szCs w:val="24"/>
              </w:rPr>
              <w:t>, а также дворовых территорий многокварти</w:t>
            </w:r>
            <w:r w:rsidRPr="00AF0506">
              <w:rPr>
                <w:rFonts w:eastAsia="Calibri"/>
                <w:sz w:val="24"/>
                <w:szCs w:val="24"/>
              </w:rPr>
              <w:t>р</w:t>
            </w:r>
            <w:r w:rsidRPr="00AF0506">
              <w:rPr>
                <w:rFonts w:eastAsia="Calibri"/>
                <w:sz w:val="24"/>
                <w:szCs w:val="24"/>
              </w:rPr>
              <w:t>ных д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мов</w:t>
            </w:r>
            <w:r w:rsidR="00ED401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AF0506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AF0506" w:rsidRDefault="0002362E" w:rsidP="007C1463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Организация мероприятий по благоустройству и доведению технического и эксплуатационного с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 xml:space="preserve">стояния </w:t>
            </w:r>
            <w:r w:rsidR="00ED401F">
              <w:rPr>
                <w:rFonts w:eastAsia="Calibri"/>
                <w:sz w:val="24"/>
                <w:szCs w:val="24"/>
              </w:rPr>
              <w:t xml:space="preserve">общественных </w:t>
            </w:r>
            <w:r w:rsidRPr="00AF0506">
              <w:rPr>
                <w:rFonts w:eastAsia="Calibri"/>
                <w:sz w:val="24"/>
                <w:szCs w:val="24"/>
              </w:rPr>
              <w:t>территорий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F0506">
              <w:rPr>
                <w:rFonts w:eastAsia="Calibri"/>
                <w:sz w:val="24"/>
                <w:szCs w:val="24"/>
              </w:rPr>
              <w:t>муниципальн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 xml:space="preserve">го образования </w:t>
            </w:r>
            <w:r w:rsidR="00F9187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/>
                <w:sz w:val="24"/>
                <w:szCs w:val="24"/>
              </w:rPr>
              <w:t>Улейское</w:t>
            </w:r>
            <w:proofErr w:type="spellEnd"/>
            <w:r w:rsidR="00F91873">
              <w:rPr>
                <w:rFonts w:eastAsia="Calibri"/>
                <w:sz w:val="24"/>
                <w:szCs w:val="24"/>
              </w:rPr>
              <w:t>»</w:t>
            </w:r>
            <w:r w:rsidRPr="00AF0506">
              <w:rPr>
                <w:rFonts w:eastAsia="Calibri"/>
                <w:sz w:val="24"/>
                <w:szCs w:val="24"/>
              </w:rPr>
              <w:t>, а также дворовых террит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рий многоквартирных домов до нормативных треб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ваний.</w:t>
            </w:r>
          </w:p>
          <w:p w:rsidR="0002362E" w:rsidRPr="00AF0506" w:rsidRDefault="0002362E" w:rsidP="00ED401F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Повышение уровня вовлеченности заинтерес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ванных граждан, организаций в реализацию мер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приятий по благоустройству нуждающихся в благ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 xml:space="preserve">устройстве </w:t>
            </w:r>
            <w:r w:rsidR="00ED401F">
              <w:rPr>
                <w:rFonts w:eastAsia="Calibri"/>
                <w:sz w:val="24"/>
                <w:szCs w:val="24"/>
              </w:rPr>
              <w:t xml:space="preserve">общественных </w:t>
            </w:r>
            <w:r w:rsidRPr="00AF0506">
              <w:rPr>
                <w:rFonts w:eastAsia="Calibri"/>
                <w:sz w:val="24"/>
                <w:szCs w:val="24"/>
              </w:rPr>
              <w:t>территорий</w:t>
            </w:r>
            <w:r w:rsidRPr="00AF0506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F0506">
              <w:rPr>
                <w:rFonts w:eastAsia="Calibri"/>
                <w:sz w:val="24"/>
                <w:szCs w:val="24"/>
              </w:rPr>
              <w:t>муниципал</w:t>
            </w:r>
            <w:r w:rsidRPr="00AF0506">
              <w:rPr>
                <w:rFonts w:eastAsia="Calibri"/>
                <w:sz w:val="24"/>
                <w:szCs w:val="24"/>
              </w:rPr>
              <w:t>ь</w:t>
            </w:r>
            <w:r w:rsidRPr="00AF0506">
              <w:rPr>
                <w:rFonts w:eastAsia="Calibri"/>
                <w:sz w:val="24"/>
                <w:szCs w:val="24"/>
              </w:rPr>
              <w:t xml:space="preserve">ного образования </w:t>
            </w:r>
            <w:r w:rsidR="00F9187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F91873">
              <w:rPr>
                <w:rFonts w:eastAsia="Calibri"/>
                <w:sz w:val="24"/>
                <w:szCs w:val="24"/>
              </w:rPr>
              <w:t>Улейское</w:t>
            </w:r>
            <w:proofErr w:type="spellEnd"/>
            <w:r w:rsidR="00F91873">
              <w:rPr>
                <w:rFonts w:eastAsia="Calibri"/>
                <w:sz w:val="24"/>
                <w:szCs w:val="24"/>
              </w:rPr>
              <w:t>»</w:t>
            </w:r>
            <w:r w:rsidRPr="00AF0506">
              <w:rPr>
                <w:rFonts w:eastAsia="Calibri"/>
                <w:sz w:val="24"/>
                <w:szCs w:val="24"/>
              </w:rPr>
              <w:t>, а также дворовых террит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>рий многоквартирных домов.</w:t>
            </w:r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AF0506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Целевые индикаторы и показ</w:t>
            </w:r>
            <w:r w:rsidRPr="00AF0506">
              <w:rPr>
                <w:rFonts w:eastAsia="Calibri"/>
                <w:sz w:val="24"/>
                <w:szCs w:val="24"/>
              </w:rPr>
              <w:t>а</w:t>
            </w:r>
            <w:r w:rsidRPr="00AF0506">
              <w:rPr>
                <w:rFonts w:eastAsia="Calibri"/>
                <w:sz w:val="24"/>
                <w:szCs w:val="24"/>
              </w:rPr>
              <w:t xml:space="preserve">тели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AF0506" w:rsidRDefault="0002362E" w:rsidP="00FD10FF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Доля площади благоустроенных дворовых терр</w:t>
            </w:r>
            <w:r w:rsidRPr="00AF0506">
              <w:rPr>
                <w:rFonts w:eastAsia="Calibri"/>
                <w:sz w:val="24"/>
                <w:szCs w:val="24"/>
              </w:rPr>
              <w:t>и</w:t>
            </w:r>
            <w:r w:rsidRPr="00AF0506">
              <w:rPr>
                <w:rFonts w:eastAsia="Calibri"/>
                <w:sz w:val="24"/>
                <w:szCs w:val="24"/>
              </w:rPr>
              <w:t>торий и проездов к дворовым территориям по отн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 xml:space="preserve">шению к общей </w:t>
            </w:r>
            <w:r>
              <w:rPr>
                <w:rFonts w:eastAsia="Calibri"/>
                <w:sz w:val="24"/>
                <w:szCs w:val="24"/>
              </w:rPr>
              <w:t>площади</w:t>
            </w:r>
            <w:r w:rsidRPr="00AF0506">
              <w:rPr>
                <w:rFonts w:eastAsia="Calibri"/>
                <w:sz w:val="24"/>
                <w:szCs w:val="24"/>
              </w:rPr>
              <w:t xml:space="preserve"> дворовых территорий и проездов к дворовым территориям, нуждающихся в благоустройстве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(%)</w:t>
            </w:r>
            <w:r w:rsidRPr="00AF0506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8E12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5202D0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 xml:space="preserve">Доля площади благоустроенных </w:t>
            </w:r>
            <w:r w:rsidR="005202D0">
              <w:rPr>
                <w:rFonts w:eastAsia="Calibri"/>
                <w:sz w:val="24"/>
                <w:szCs w:val="24"/>
              </w:rPr>
              <w:t xml:space="preserve">общественных </w:t>
            </w:r>
            <w:r w:rsidRPr="00AF0506">
              <w:rPr>
                <w:rFonts w:eastAsia="Calibri"/>
                <w:sz w:val="24"/>
                <w:szCs w:val="24"/>
              </w:rPr>
              <w:t>территорий по отношению к общей протяженн</w:t>
            </w:r>
            <w:r w:rsidRPr="00AF0506">
              <w:rPr>
                <w:rFonts w:eastAsia="Calibri"/>
                <w:sz w:val="24"/>
                <w:szCs w:val="24"/>
              </w:rPr>
              <w:t>о</w:t>
            </w:r>
            <w:r w:rsidRPr="00AF0506">
              <w:rPr>
                <w:rFonts w:eastAsia="Calibri"/>
                <w:sz w:val="24"/>
                <w:szCs w:val="24"/>
              </w:rPr>
              <w:t xml:space="preserve">сти </w:t>
            </w:r>
            <w:r w:rsidR="00C45053">
              <w:rPr>
                <w:rFonts w:eastAsia="Calibri"/>
                <w:sz w:val="24"/>
                <w:szCs w:val="24"/>
              </w:rPr>
              <w:t xml:space="preserve">общественных </w:t>
            </w:r>
            <w:r w:rsidRPr="00AF0506">
              <w:rPr>
                <w:rFonts w:eastAsia="Calibri"/>
                <w:sz w:val="24"/>
                <w:szCs w:val="24"/>
              </w:rPr>
              <w:t xml:space="preserve">территорий </w:t>
            </w:r>
            <w:r w:rsidR="00F91BF7">
              <w:rPr>
                <w:rFonts w:eastAsia="Calibri"/>
                <w:sz w:val="24"/>
                <w:szCs w:val="24"/>
              </w:rPr>
              <w:t>пользования</w:t>
            </w:r>
            <w:r w:rsidRPr="00AF0506">
              <w:rPr>
                <w:rFonts w:eastAsia="Calibri"/>
                <w:sz w:val="24"/>
                <w:szCs w:val="24"/>
              </w:rPr>
              <w:t>, нужда</w:t>
            </w:r>
            <w:r w:rsidRPr="00AF0506">
              <w:rPr>
                <w:rFonts w:eastAsia="Calibri"/>
                <w:sz w:val="24"/>
                <w:szCs w:val="24"/>
              </w:rPr>
              <w:t>ю</w:t>
            </w:r>
            <w:r w:rsidRPr="00AF0506">
              <w:rPr>
                <w:rFonts w:eastAsia="Calibri"/>
                <w:sz w:val="24"/>
                <w:szCs w:val="24"/>
              </w:rPr>
              <w:t>щихся в благоустройстве.</w:t>
            </w:r>
          </w:p>
        </w:tc>
      </w:tr>
      <w:tr w:rsidR="0002362E" w:rsidRPr="00AF0506" w:rsidTr="00C642A0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0236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8-2022</w:t>
            </w:r>
            <w:r w:rsidRPr="00AF0506">
              <w:rPr>
                <w:rFonts w:eastAsia="Calibri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ы</w:t>
            </w:r>
          </w:p>
        </w:tc>
      </w:tr>
      <w:tr w:rsidR="0002362E" w:rsidRPr="00C642A0" w:rsidTr="00C642A0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3" w:type="dxa"/>
          <w:wAfter w:w="34" w:type="dxa"/>
          <w:trHeight w:hRule="exact" w:val="264"/>
        </w:trPr>
        <w:tc>
          <w:tcPr>
            <w:tcW w:w="8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2362E" w:rsidRPr="00C642A0" w:rsidRDefault="0002362E" w:rsidP="00592EC1">
            <w:pPr>
              <w:jc w:val="center"/>
              <w:rPr>
                <w:sz w:val="24"/>
                <w:szCs w:val="24"/>
              </w:rPr>
            </w:pPr>
            <w:r w:rsidRPr="00C642A0">
              <w:rPr>
                <w:rStyle w:val="105pt"/>
                <w:sz w:val="24"/>
                <w:szCs w:val="24"/>
              </w:rPr>
              <w:t>Финансовое обеспечение программы</w:t>
            </w:r>
          </w:p>
        </w:tc>
      </w:tr>
      <w:tr w:rsidR="0002362E" w:rsidRPr="00AF0506" w:rsidTr="00143DEA">
        <w:trPr>
          <w:trHeight w:val="375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642A0">
              <w:rPr>
                <w:rFonts w:eastAsia="Calibri"/>
                <w:sz w:val="24"/>
                <w:szCs w:val="24"/>
              </w:rPr>
              <w:t>Объемы бюджетных ассигнований и и</w:t>
            </w:r>
            <w:r w:rsidRPr="00C642A0">
              <w:rPr>
                <w:rFonts w:eastAsia="Calibri"/>
                <w:sz w:val="24"/>
                <w:szCs w:val="24"/>
              </w:rPr>
              <w:t>с</w:t>
            </w:r>
            <w:r w:rsidRPr="00C642A0">
              <w:rPr>
                <w:rFonts w:eastAsia="Calibri"/>
                <w:sz w:val="24"/>
                <w:szCs w:val="24"/>
              </w:rPr>
              <w:t>точники финансир</w:t>
            </w:r>
            <w:r w:rsidRPr="00C642A0">
              <w:rPr>
                <w:rFonts w:eastAsia="Calibri"/>
                <w:sz w:val="24"/>
                <w:szCs w:val="24"/>
              </w:rPr>
              <w:t>о</w:t>
            </w:r>
            <w:r w:rsidRPr="00C642A0">
              <w:rPr>
                <w:rFonts w:eastAsia="Calibri"/>
                <w:sz w:val="24"/>
                <w:szCs w:val="24"/>
              </w:rPr>
              <w:t>вания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2362E" w:rsidRPr="00A448E3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448E3">
              <w:rPr>
                <w:rStyle w:val="105pt"/>
                <w:sz w:val="20"/>
                <w:szCs w:val="20"/>
              </w:rPr>
              <w:t>Всего: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448E3" w:rsidRDefault="0002362E" w:rsidP="00C642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448E3">
              <w:rPr>
                <w:rStyle w:val="10pt"/>
              </w:rPr>
              <w:t>Общий объём финансирования программы, тыс. рублей</w:t>
            </w:r>
          </w:p>
        </w:tc>
      </w:tr>
      <w:tr w:rsidR="0002362E" w:rsidRPr="00AF0506" w:rsidTr="00143DEA">
        <w:trPr>
          <w:trHeight w:val="181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448E3" w:rsidRDefault="0002362E" w:rsidP="00592EC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</w:rPr>
            </w:pPr>
            <w:r w:rsidRPr="00A448E3">
              <w:rPr>
                <w:rStyle w:val="10pt"/>
              </w:rPr>
              <w:t>в том числе</w:t>
            </w:r>
          </w:p>
        </w:tc>
      </w:tr>
      <w:tr w:rsidR="0002362E" w:rsidRPr="00AF0506" w:rsidTr="00143DEA">
        <w:trPr>
          <w:trHeight w:val="529"/>
        </w:trPr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7A1820" w:rsidRDefault="0002362E" w:rsidP="00A448E3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448E3">
              <w:rPr>
                <w:rStyle w:val="10pt"/>
                <w:sz w:val="18"/>
                <w:szCs w:val="18"/>
                <w:lang w:eastAsia="ru-RU"/>
              </w:rPr>
              <w:t>Ф</w:t>
            </w:r>
            <w:r>
              <w:rPr>
                <w:rStyle w:val="10pt"/>
                <w:sz w:val="18"/>
                <w:szCs w:val="18"/>
                <w:lang w:eastAsia="ru-RU"/>
              </w:rPr>
              <w:t>едераль</w:t>
            </w:r>
            <w:r w:rsidRPr="00A448E3">
              <w:rPr>
                <w:rStyle w:val="10pt"/>
                <w:sz w:val="18"/>
                <w:szCs w:val="18"/>
                <w:lang w:eastAsia="ru-RU"/>
              </w:rPr>
              <w:t>ный</w:t>
            </w:r>
          </w:p>
          <w:p w:rsidR="0002362E" w:rsidRPr="00A448E3" w:rsidRDefault="0002362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color w:val="auto"/>
                <w:sz w:val="18"/>
                <w:szCs w:val="18"/>
                <w:shd w:val="clear" w:color="auto" w:fill="auto"/>
              </w:rPr>
            </w:pPr>
            <w:r w:rsidRPr="00A448E3">
              <w:rPr>
                <w:rStyle w:val="10pt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7A1820" w:rsidRDefault="0002362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rStyle w:val="10pt"/>
                <w:sz w:val="18"/>
                <w:szCs w:val="18"/>
                <w:lang w:eastAsia="ru-RU"/>
              </w:rPr>
              <w:t>Областной</w:t>
            </w:r>
          </w:p>
          <w:p w:rsidR="0002362E" w:rsidRPr="00A448E3" w:rsidRDefault="0002362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E3">
              <w:rPr>
                <w:rStyle w:val="10pt"/>
                <w:sz w:val="18"/>
                <w:szCs w:val="18"/>
              </w:rPr>
              <w:t>бюджет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7A1820" w:rsidRDefault="0002362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18"/>
                <w:szCs w:val="18"/>
                <w:lang w:val="ru-RU" w:eastAsia="ru-RU"/>
              </w:rPr>
            </w:pPr>
            <w:r w:rsidRPr="00A448E3">
              <w:rPr>
                <w:rStyle w:val="10pt"/>
                <w:sz w:val="18"/>
                <w:szCs w:val="18"/>
                <w:lang w:eastAsia="ru-RU"/>
              </w:rPr>
              <w:t>Местный</w:t>
            </w:r>
          </w:p>
          <w:p w:rsidR="0002362E" w:rsidRPr="00A448E3" w:rsidRDefault="0002362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E3">
              <w:rPr>
                <w:rStyle w:val="10pt"/>
                <w:sz w:val="18"/>
                <w:szCs w:val="18"/>
              </w:rPr>
              <w:t>бюджет</w:t>
            </w:r>
          </w:p>
        </w:tc>
      </w:tr>
      <w:tr w:rsidR="0002362E" w:rsidRPr="00AF0506" w:rsidTr="00143DEA">
        <w:trPr>
          <w:trHeight w:val="177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10pt"/>
              </w:rPr>
              <w:t>2018</w:t>
            </w:r>
            <w:r w:rsidRPr="00C642A0">
              <w:rPr>
                <w:rStyle w:val="10pt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B4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C642A0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C642A0" w:rsidRDefault="0002362E" w:rsidP="00BF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C642A0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2362E" w:rsidRPr="00AF0506" w:rsidTr="00143DEA">
        <w:trPr>
          <w:trHeight w:val="177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pt"/>
              </w:rPr>
            </w:pPr>
            <w:r>
              <w:rPr>
                <w:rStyle w:val="10pt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F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2362E" w:rsidRPr="00AF0506" w:rsidTr="00143DEA">
        <w:trPr>
          <w:trHeight w:val="177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pt"/>
              </w:rPr>
            </w:pPr>
            <w:r>
              <w:rPr>
                <w:rStyle w:val="10pt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F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2362E" w:rsidRPr="00AF0506" w:rsidTr="00143DEA">
        <w:trPr>
          <w:trHeight w:val="177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pt"/>
              </w:rPr>
            </w:pPr>
            <w:r>
              <w:rPr>
                <w:rStyle w:val="10pt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F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2362E" w:rsidRPr="00AF0506" w:rsidTr="00143DEA">
        <w:trPr>
          <w:trHeight w:val="177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Pr="00C642A0" w:rsidRDefault="0002362E" w:rsidP="00A641ED">
            <w:pPr>
              <w:widowControl w:val="0"/>
              <w:autoSpaceDE w:val="0"/>
              <w:autoSpaceDN w:val="0"/>
              <w:adjustRightInd w:val="0"/>
              <w:rPr>
                <w:rStyle w:val="10pt"/>
              </w:rPr>
            </w:pPr>
            <w:r>
              <w:rPr>
                <w:rStyle w:val="10pt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F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Default="0002362E" w:rsidP="00B4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2362E" w:rsidRPr="00AF0506" w:rsidTr="00C642A0"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506">
              <w:rPr>
                <w:rFonts w:eastAsia="Calibri"/>
                <w:sz w:val="24"/>
                <w:szCs w:val="24"/>
              </w:rPr>
              <w:t>Ожидаемые конечные результаты програ</w:t>
            </w:r>
            <w:r w:rsidRPr="00AF0506">
              <w:rPr>
                <w:rFonts w:eastAsia="Calibri"/>
                <w:sz w:val="24"/>
                <w:szCs w:val="24"/>
              </w:rPr>
              <w:t>м</w:t>
            </w:r>
            <w:r w:rsidRPr="00AF0506">
              <w:rPr>
                <w:rFonts w:eastAsia="Calibri"/>
                <w:sz w:val="24"/>
                <w:szCs w:val="24"/>
              </w:rPr>
              <w:t xml:space="preserve">мы 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E" w:rsidRPr="00AF0506" w:rsidRDefault="0002362E" w:rsidP="00C4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09C5">
              <w:rPr>
                <w:rFonts w:eastAsia="Calibri"/>
                <w:sz w:val="24"/>
                <w:szCs w:val="24"/>
              </w:rPr>
              <w:t>По и</w:t>
            </w:r>
            <w:r>
              <w:rPr>
                <w:rFonts w:eastAsia="Calibri"/>
                <w:sz w:val="24"/>
                <w:szCs w:val="24"/>
              </w:rPr>
              <w:t xml:space="preserve">тогам реализации мероприятий </w:t>
            </w:r>
            <w:r w:rsidRPr="00B409C5">
              <w:rPr>
                <w:rFonts w:eastAsia="Calibri"/>
                <w:sz w:val="24"/>
                <w:szCs w:val="24"/>
              </w:rPr>
              <w:t xml:space="preserve">программы ожидается достижение высокого уровня комфортности </w:t>
            </w:r>
            <w:r w:rsidR="00C45053">
              <w:rPr>
                <w:rFonts w:eastAsia="Calibri"/>
                <w:sz w:val="24"/>
                <w:szCs w:val="24"/>
              </w:rPr>
              <w:t xml:space="preserve">общественных территорий и </w:t>
            </w:r>
            <w:r w:rsidRPr="00B409C5">
              <w:rPr>
                <w:rFonts w:eastAsia="Calibri"/>
                <w:sz w:val="24"/>
                <w:szCs w:val="24"/>
              </w:rPr>
              <w:t>благоустроенных дворовых территорий, отв</w:t>
            </w:r>
            <w:r w:rsidRPr="00B409C5">
              <w:rPr>
                <w:rFonts w:eastAsia="Calibri"/>
                <w:sz w:val="24"/>
                <w:szCs w:val="24"/>
              </w:rPr>
              <w:t>е</w:t>
            </w:r>
            <w:r w:rsidRPr="00B409C5">
              <w:rPr>
                <w:rFonts w:eastAsia="Calibri"/>
                <w:sz w:val="24"/>
                <w:szCs w:val="24"/>
              </w:rPr>
              <w:t>чающего современным потребностям н</w:t>
            </w:r>
            <w:r w:rsidRPr="00B409C5">
              <w:rPr>
                <w:rFonts w:eastAsia="Calibri"/>
                <w:sz w:val="24"/>
                <w:szCs w:val="24"/>
              </w:rPr>
              <w:t>а</w:t>
            </w:r>
            <w:r w:rsidRPr="00B409C5">
              <w:rPr>
                <w:rFonts w:eastAsia="Calibri"/>
                <w:sz w:val="24"/>
                <w:szCs w:val="24"/>
              </w:rPr>
              <w:t>селения.</w:t>
            </w:r>
          </w:p>
        </w:tc>
      </w:tr>
    </w:tbl>
    <w:p w:rsidR="001B08F6" w:rsidRDefault="001B08F6" w:rsidP="001B08F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C642A0" w:rsidRPr="00AF0506" w:rsidRDefault="00C642A0" w:rsidP="001B08F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A641ED" w:rsidRPr="00AF0506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 w:rsidRPr="00AF0506">
        <w:rPr>
          <w:rFonts w:eastAsia="Calibri"/>
          <w:b/>
          <w:bCs/>
          <w:sz w:val="24"/>
          <w:szCs w:val="24"/>
        </w:rPr>
        <w:t>Глава 1</w:t>
      </w:r>
      <w:r w:rsidR="001B08F6" w:rsidRPr="00AF0506">
        <w:rPr>
          <w:rFonts w:eastAsia="Calibri"/>
          <w:b/>
          <w:bCs/>
          <w:sz w:val="24"/>
          <w:szCs w:val="24"/>
        </w:rPr>
        <w:t xml:space="preserve">. </w:t>
      </w:r>
      <w:r w:rsidRPr="00AF0506">
        <w:rPr>
          <w:rFonts w:eastAsia="Calibri"/>
          <w:b/>
          <w:sz w:val="24"/>
          <w:szCs w:val="24"/>
        </w:rPr>
        <w:t>Общая характеристика сферы реализации муниципальной программы, о</w:t>
      </w:r>
      <w:r w:rsidRPr="00AF0506">
        <w:rPr>
          <w:rFonts w:eastAsia="Calibri"/>
          <w:b/>
          <w:sz w:val="24"/>
          <w:szCs w:val="24"/>
        </w:rPr>
        <w:t>с</w:t>
      </w:r>
      <w:r w:rsidRPr="00AF0506">
        <w:rPr>
          <w:rFonts w:eastAsia="Calibri"/>
          <w:b/>
          <w:sz w:val="24"/>
          <w:szCs w:val="24"/>
        </w:rPr>
        <w:t>новные проблемы и перспективы развития</w:t>
      </w:r>
    </w:p>
    <w:p w:rsidR="0051501F" w:rsidRPr="00AF0506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AD1EA7" w:rsidRDefault="005672B2" w:rsidP="005672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Муниципальная программа «Формирование современной </w:t>
      </w:r>
      <w:r w:rsidR="00C45053">
        <w:rPr>
          <w:rFonts w:eastAsia="Calibri"/>
          <w:spacing w:val="2"/>
          <w:sz w:val="24"/>
          <w:szCs w:val="24"/>
          <w:shd w:val="clear" w:color="auto" w:fill="FFFFFF"/>
        </w:rPr>
        <w:t xml:space="preserve">городской 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среды</w:t>
      </w:r>
      <w:r w:rsidR="0002362E">
        <w:rPr>
          <w:rFonts w:eastAsia="Calibri"/>
          <w:spacing w:val="2"/>
          <w:sz w:val="24"/>
          <w:szCs w:val="24"/>
          <w:shd w:val="clear" w:color="auto" w:fill="FFFFFF"/>
        </w:rPr>
        <w:t>»</w:t>
      </w:r>
      <w:r w:rsidR="00C45053">
        <w:rPr>
          <w:rFonts w:eastAsia="Calibri"/>
          <w:spacing w:val="2"/>
          <w:sz w:val="24"/>
          <w:szCs w:val="24"/>
          <w:shd w:val="clear" w:color="auto" w:fill="FFFFFF"/>
        </w:rPr>
        <w:t xml:space="preserve"> на те</w:t>
      </w:r>
      <w:r w:rsidR="00C45053">
        <w:rPr>
          <w:rFonts w:eastAsia="Calibri"/>
          <w:spacing w:val="2"/>
          <w:sz w:val="24"/>
          <w:szCs w:val="24"/>
          <w:shd w:val="clear" w:color="auto" w:fill="FFFFFF"/>
        </w:rPr>
        <w:t>р</w:t>
      </w:r>
      <w:r w:rsidR="00C45053">
        <w:rPr>
          <w:rFonts w:eastAsia="Calibri"/>
          <w:spacing w:val="2"/>
          <w:sz w:val="24"/>
          <w:szCs w:val="24"/>
          <w:shd w:val="clear" w:color="auto" w:fill="FFFFFF"/>
        </w:rPr>
        <w:t xml:space="preserve">ритории 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F91873">
        <w:rPr>
          <w:rFonts w:eastAsia="Calibri"/>
          <w:spacing w:val="2"/>
          <w:sz w:val="24"/>
          <w:szCs w:val="24"/>
          <w:shd w:val="clear" w:color="auto" w:fill="FFFFFF"/>
        </w:rPr>
        <w:t>«</w:t>
      </w:r>
      <w:proofErr w:type="spellStart"/>
      <w:r w:rsidR="00F91873">
        <w:rPr>
          <w:rFonts w:eastAsia="Calibri"/>
          <w:spacing w:val="2"/>
          <w:sz w:val="24"/>
          <w:szCs w:val="24"/>
          <w:shd w:val="clear" w:color="auto" w:fill="FFFFFF"/>
        </w:rPr>
        <w:t>Улейское</w:t>
      </w:r>
      <w:proofErr w:type="spellEnd"/>
      <w:r w:rsidR="00F91873">
        <w:rPr>
          <w:rFonts w:eastAsia="Calibri"/>
          <w:spacing w:val="2"/>
          <w:sz w:val="24"/>
          <w:szCs w:val="24"/>
          <w:shd w:val="clear" w:color="auto" w:fill="FFFFFF"/>
        </w:rPr>
        <w:t>»</w:t>
      </w:r>
      <w:r w:rsidR="00A641ED"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на 201</w:t>
      </w:r>
      <w:r w:rsidR="0002362E">
        <w:rPr>
          <w:rFonts w:eastAsia="Calibri"/>
          <w:spacing w:val="2"/>
          <w:sz w:val="24"/>
          <w:szCs w:val="24"/>
          <w:shd w:val="clear" w:color="auto" w:fill="FFFFFF"/>
        </w:rPr>
        <w:t>8-2022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год</w:t>
      </w:r>
      <w:r w:rsidR="0002362E">
        <w:rPr>
          <w:rFonts w:eastAsia="Calibri"/>
          <w:spacing w:val="2"/>
          <w:sz w:val="24"/>
          <w:szCs w:val="24"/>
          <w:shd w:val="clear" w:color="auto" w:fill="FFFFFF"/>
        </w:rPr>
        <w:t>ы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включает в себя комплекс мероприятий, направленных на повышение благоустройства </w:t>
      </w:r>
      <w:r w:rsidR="0002362E">
        <w:rPr>
          <w:rFonts w:eastAsia="Calibri"/>
          <w:spacing w:val="2"/>
          <w:sz w:val="24"/>
          <w:szCs w:val="24"/>
          <w:shd w:val="clear" w:color="auto" w:fill="FFFFFF"/>
        </w:rPr>
        <w:t xml:space="preserve">села </w:t>
      </w:r>
      <w:proofErr w:type="spellStart"/>
      <w:r w:rsidR="00F91873">
        <w:rPr>
          <w:rFonts w:eastAsia="Calibri"/>
          <w:spacing w:val="2"/>
          <w:sz w:val="24"/>
          <w:szCs w:val="24"/>
          <w:shd w:val="clear" w:color="auto" w:fill="FFFFFF"/>
        </w:rPr>
        <w:t>Унгин</w:t>
      </w:r>
      <w:proofErr w:type="spellEnd"/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, </w:t>
      </w:r>
      <w:r w:rsidR="00AD1EA7">
        <w:rPr>
          <w:rFonts w:eastAsia="Calibri"/>
          <w:spacing w:val="2"/>
          <w:sz w:val="24"/>
          <w:szCs w:val="24"/>
          <w:shd w:val="clear" w:color="auto" w:fill="FFFFFF"/>
        </w:rPr>
        <w:t>с ц</w:t>
      </w:r>
      <w:r w:rsidR="00AD1EA7">
        <w:rPr>
          <w:rFonts w:eastAsia="Calibri"/>
          <w:spacing w:val="2"/>
          <w:sz w:val="24"/>
          <w:szCs w:val="24"/>
          <w:shd w:val="clear" w:color="auto" w:fill="FFFFFF"/>
        </w:rPr>
        <w:t>е</w:t>
      </w:r>
      <w:r w:rsidR="00AD1EA7">
        <w:rPr>
          <w:rFonts w:eastAsia="Calibri"/>
          <w:spacing w:val="2"/>
          <w:sz w:val="24"/>
          <w:szCs w:val="24"/>
          <w:shd w:val="clear" w:color="auto" w:fill="FFFFFF"/>
        </w:rPr>
        <w:t>лью повышения привлекательности внешнего вида села, улучшения условий для прож</w:t>
      </w:r>
      <w:r w:rsidR="00AD1EA7">
        <w:rPr>
          <w:rFonts w:eastAsia="Calibri"/>
          <w:spacing w:val="2"/>
          <w:sz w:val="24"/>
          <w:szCs w:val="24"/>
          <w:shd w:val="clear" w:color="auto" w:fill="FFFFFF"/>
        </w:rPr>
        <w:t>и</w:t>
      </w:r>
      <w:r w:rsidR="00AD1EA7">
        <w:rPr>
          <w:rFonts w:eastAsia="Calibri"/>
          <w:spacing w:val="2"/>
          <w:sz w:val="24"/>
          <w:szCs w:val="24"/>
          <w:shd w:val="clear" w:color="auto" w:fill="FFFFFF"/>
        </w:rPr>
        <w:t>вания, трудовой деятельности и отдыха населения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.</w:t>
      </w:r>
    </w:p>
    <w:p w:rsidR="00421D79" w:rsidRPr="00AF0506" w:rsidRDefault="00AD1EA7" w:rsidP="005672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>
        <w:rPr>
          <w:rFonts w:eastAsia="Calibri"/>
          <w:spacing w:val="2"/>
          <w:sz w:val="24"/>
          <w:szCs w:val="24"/>
          <w:shd w:val="clear" w:color="auto" w:fill="FFFFFF"/>
        </w:rPr>
        <w:t>Большинство объектов внешнего благоустройства общественных территорий, а та</w:t>
      </w:r>
      <w:r>
        <w:rPr>
          <w:rFonts w:eastAsia="Calibri"/>
          <w:spacing w:val="2"/>
          <w:sz w:val="24"/>
          <w:szCs w:val="24"/>
          <w:shd w:val="clear" w:color="auto" w:fill="FFFFFF"/>
        </w:rPr>
        <w:t>к</w:t>
      </w:r>
      <w:r>
        <w:rPr>
          <w:rFonts w:eastAsia="Calibri"/>
          <w:spacing w:val="2"/>
          <w:sz w:val="24"/>
          <w:szCs w:val="24"/>
          <w:shd w:val="clear" w:color="auto" w:fill="FFFFFF"/>
        </w:rPr>
        <w:t>же дворовых территорий,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села.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</w:p>
    <w:p w:rsidR="00C642A0" w:rsidRPr="00AD1EA7" w:rsidRDefault="00CF1129" w:rsidP="00421D7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  <w:r w:rsidR="005672B2" w:rsidRPr="00AD1EA7">
        <w:rPr>
          <w:rFonts w:eastAsia="Calibri"/>
          <w:spacing w:val="2"/>
          <w:sz w:val="24"/>
          <w:szCs w:val="24"/>
          <w:shd w:val="clear" w:color="auto" w:fill="FFFFFF"/>
        </w:rPr>
        <w:t>Дворовые территории являются важнейшей составной частью транспортной сист</w:t>
      </w:r>
      <w:r w:rsidR="005672B2" w:rsidRPr="00AD1EA7">
        <w:rPr>
          <w:rFonts w:eastAsia="Calibri"/>
          <w:spacing w:val="2"/>
          <w:sz w:val="24"/>
          <w:szCs w:val="24"/>
          <w:shd w:val="clear" w:color="auto" w:fill="FFFFFF"/>
        </w:rPr>
        <w:t>е</w:t>
      </w:r>
      <w:r w:rsidR="005672B2" w:rsidRPr="00AD1EA7">
        <w:rPr>
          <w:rFonts w:eastAsia="Calibri"/>
          <w:spacing w:val="2"/>
          <w:sz w:val="24"/>
          <w:szCs w:val="24"/>
          <w:shd w:val="clear" w:color="auto" w:fill="FFFFFF"/>
        </w:rPr>
        <w:t>мы. От уровня транспортно-эксплуатационного состояния дворовых территорий мног</w:t>
      </w:r>
      <w:r w:rsidR="005672B2" w:rsidRPr="00AD1EA7">
        <w:rPr>
          <w:rFonts w:eastAsia="Calibri"/>
          <w:spacing w:val="2"/>
          <w:sz w:val="24"/>
          <w:szCs w:val="24"/>
          <w:shd w:val="clear" w:color="auto" w:fill="FFFFFF"/>
        </w:rPr>
        <w:t>о</w:t>
      </w:r>
      <w:r w:rsidR="005672B2" w:rsidRPr="00AD1EA7">
        <w:rPr>
          <w:rFonts w:eastAsia="Calibri"/>
          <w:spacing w:val="2"/>
          <w:sz w:val="24"/>
          <w:szCs w:val="24"/>
          <w:shd w:val="clear" w:color="auto" w:fill="FFFFFF"/>
        </w:rPr>
        <w:t>квартирных домов и проездов к дворовым территориям во многом за</w:t>
      </w:r>
      <w:r w:rsidR="00421D79" w:rsidRPr="00AD1EA7">
        <w:rPr>
          <w:rFonts w:eastAsia="Calibri"/>
          <w:spacing w:val="2"/>
          <w:sz w:val="24"/>
          <w:szCs w:val="24"/>
          <w:shd w:val="clear" w:color="auto" w:fill="FFFFFF"/>
        </w:rPr>
        <w:t>висит качество жи</w:t>
      </w:r>
      <w:r w:rsidR="00421D79" w:rsidRPr="00AD1EA7">
        <w:rPr>
          <w:rFonts w:eastAsia="Calibri"/>
          <w:spacing w:val="2"/>
          <w:sz w:val="24"/>
          <w:szCs w:val="24"/>
          <w:shd w:val="clear" w:color="auto" w:fill="FFFFFF"/>
        </w:rPr>
        <w:t>з</w:t>
      </w:r>
      <w:r w:rsidR="00421D79" w:rsidRPr="00AD1EA7">
        <w:rPr>
          <w:rFonts w:eastAsia="Calibri"/>
          <w:spacing w:val="2"/>
          <w:sz w:val="24"/>
          <w:szCs w:val="24"/>
          <w:shd w:val="clear" w:color="auto" w:fill="FFFFFF"/>
        </w:rPr>
        <w:t xml:space="preserve">ни  населения. </w:t>
      </w:r>
    </w:p>
    <w:p w:rsidR="00C4450D" w:rsidRDefault="00C4450D" w:rsidP="00C4450D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C4450D">
        <w:rPr>
          <w:color w:val="000000"/>
          <w:sz w:val="24"/>
          <w:szCs w:val="24"/>
        </w:rPr>
        <w:t>В течение последних нескольких лет, в рамках муници</w:t>
      </w:r>
      <w:r>
        <w:rPr>
          <w:color w:val="000000"/>
          <w:sz w:val="24"/>
          <w:szCs w:val="24"/>
        </w:rPr>
        <w:t xml:space="preserve">пальных </w:t>
      </w:r>
      <w:r w:rsidRPr="00C4450D">
        <w:rPr>
          <w:color w:val="000000"/>
          <w:sz w:val="24"/>
          <w:szCs w:val="24"/>
        </w:rPr>
        <w:t>программ провод</w:t>
      </w:r>
      <w:r w:rsidRPr="00C4450D">
        <w:rPr>
          <w:color w:val="000000"/>
          <w:sz w:val="24"/>
          <w:szCs w:val="24"/>
        </w:rPr>
        <w:t>и</w:t>
      </w:r>
      <w:r w:rsidRPr="00C4450D">
        <w:rPr>
          <w:color w:val="000000"/>
          <w:sz w:val="24"/>
          <w:szCs w:val="24"/>
        </w:rPr>
        <w:t xml:space="preserve">лись точечные мероприятия по благоустройству </w:t>
      </w:r>
      <w:r w:rsidR="00AD1EA7">
        <w:rPr>
          <w:color w:val="000000"/>
          <w:sz w:val="24"/>
          <w:szCs w:val="24"/>
        </w:rPr>
        <w:t>села</w:t>
      </w:r>
      <w:r w:rsidRPr="00C4450D">
        <w:rPr>
          <w:color w:val="000000"/>
          <w:sz w:val="24"/>
          <w:szCs w:val="24"/>
        </w:rPr>
        <w:t>, но в большей степени ежегодные м</w:t>
      </w:r>
      <w:r w:rsidRPr="00C4450D">
        <w:rPr>
          <w:color w:val="000000"/>
          <w:sz w:val="24"/>
          <w:szCs w:val="24"/>
        </w:rPr>
        <w:t>е</w:t>
      </w:r>
      <w:r w:rsidRPr="00C4450D">
        <w:rPr>
          <w:color w:val="000000"/>
          <w:sz w:val="24"/>
          <w:szCs w:val="24"/>
        </w:rPr>
        <w:t>роприятия, в основном направленные на содержание уже существующих объектов благ</w:t>
      </w:r>
      <w:r w:rsidRPr="00C4450D">
        <w:rPr>
          <w:color w:val="000000"/>
          <w:sz w:val="24"/>
          <w:szCs w:val="24"/>
        </w:rPr>
        <w:t>о</w:t>
      </w:r>
      <w:r w:rsidRPr="00C4450D">
        <w:rPr>
          <w:color w:val="000000"/>
          <w:sz w:val="24"/>
          <w:szCs w:val="24"/>
        </w:rPr>
        <w:t>устройства и поддержание их в исправном состоянии.</w:t>
      </w:r>
    </w:p>
    <w:p w:rsidR="002B09CD" w:rsidRPr="002B09CD" w:rsidRDefault="002B09CD" w:rsidP="002B09CD">
      <w:pPr>
        <w:ind w:firstLine="709"/>
        <w:jc w:val="both"/>
        <w:rPr>
          <w:sz w:val="24"/>
          <w:szCs w:val="24"/>
          <w:u w:val="single"/>
        </w:rPr>
      </w:pPr>
      <w:r w:rsidRPr="002B09CD">
        <w:rPr>
          <w:sz w:val="24"/>
          <w:szCs w:val="24"/>
        </w:rPr>
        <w:t xml:space="preserve">Основными проблемами в области </w:t>
      </w:r>
      <w:r w:rsidRPr="002B09CD">
        <w:rPr>
          <w:sz w:val="24"/>
          <w:szCs w:val="24"/>
          <w:u w:val="single"/>
        </w:rPr>
        <w:t>благоустройства дворовых и общественных те</w:t>
      </w:r>
      <w:r w:rsidRPr="002B09CD">
        <w:rPr>
          <w:sz w:val="24"/>
          <w:szCs w:val="24"/>
          <w:u w:val="single"/>
        </w:rPr>
        <w:t>р</w:t>
      </w:r>
      <w:r w:rsidRPr="002B09CD">
        <w:rPr>
          <w:sz w:val="24"/>
          <w:szCs w:val="24"/>
          <w:u w:val="single"/>
        </w:rPr>
        <w:t>риторий является: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t>изношенность асфальтового покрытия внутри дворовых проездов;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t>недостаточное количество автостоянок и мест парковки транспортных средств на дворовых территорий;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t>недостаточное количество малых архитектурных форм;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lastRenderedPageBreak/>
        <w:t>неудовлетворительное состояние детских игровых площадок;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t>недостаточное освещение отдельных дворовых и общественных терр</w:t>
      </w:r>
      <w:r w:rsidRPr="002B09CD">
        <w:t>и</w:t>
      </w:r>
      <w:r w:rsidRPr="002B09CD">
        <w:t>торий;</w:t>
      </w:r>
    </w:p>
    <w:p w:rsidR="002B09CD" w:rsidRPr="002B09CD" w:rsidRDefault="002B09CD" w:rsidP="002B09CD">
      <w:pPr>
        <w:pStyle w:val="aff5"/>
        <w:numPr>
          <w:ilvl w:val="0"/>
          <w:numId w:val="35"/>
        </w:numPr>
        <w:tabs>
          <w:tab w:val="left" w:pos="1134"/>
        </w:tabs>
        <w:ind w:left="0" w:firstLine="1069"/>
        <w:contextualSpacing/>
        <w:jc w:val="both"/>
      </w:pPr>
      <w:r w:rsidRPr="002B09CD">
        <w:t xml:space="preserve">неудовлетворительное состояние общественных территорий. </w:t>
      </w:r>
    </w:p>
    <w:p w:rsidR="002B09CD" w:rsidRPr="00945389" w:rsidRDefault="002B09CD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</w:p>
    <w:p w:rsidR="003C6C90" w:rsidRPr="00945389" w:rsidRDefault="003C6C90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 w:rsidRPr="00945389">
        <w:rPr>
          <w:sz w:val="24"/>
          <w:szCs w:val="24"/>
        </w:rPr>
        <w:t xml:space="preserve">По состоянию </w:t>
      </w:r>
      <w:r w:rsidR="00FF0A1F" w:rsidRPr="00945389">
        <w:rPr>
          <w:sz w:val="24"/>
          <w:szCs w:val="24"/>
        </w:rPr>
        <w:t xml:space="preserve">на </w:t>
      </w:r>
      <w:r w:rsidR="00945389">
        <w:rPr>
          <w:sz w:val="24"/>
          <w:szCs w:val="24"/>
        </w:rPr>
        <w:t>«     » ________</w:t>
      </w:r>
      <w:r w:rsidR="00FF0A1F" w:rsidRPr="00945389">
        <w:rPr>
          <w:sz w:val="24"/>
          <w:szCs w:val="24"/>
        </w:rPr>
        <w:t xml:space="preserve"> 2017 года на территории села расположено </w:t>
      </w:r>
      <w:r w:rsidR="00945389">
        <w:rPr>
          <w:sz w:val="24"/>
          <w:szCs w:val="24"/>
        </w:rPr>
        <w:t>____</w:t>
      </w:r>
      <w:r w:rsidR="00FF0A1F" w:rsidRPr="00945389">
        <w:rPr>
          <w:sz w:val="24"/>
          <w:szCs w:val="24"/>
        </w:rPr>
        <w:t xml:space="preserve"> многоквартирных дома, площадь дворовых территорий составляет более 6,0 тыс.кв.м.</w:t>
      </w:r>
    </w:p>
    <w:p w:rsidR="00FF0A1F" w:rsidRPr="00945389" w:rsidRDefault="00FF0A1F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 w:rsidRPr="00945389">
        <w:rPr>
          <w:sz w:val="24"/>
          <w:szCs w:val="24"/>
        </w:rPr>
        <w:t>Количество благоустроенных дворовых территорий составляет 1 единицу, что с</w:t>
      </w:r>
      <w:r w:rsidRPr="00945389">
        <w:rPr>
          <w:sz w:val="24"/>
          <w:szCs w:val="24"/>
        </w:rPr>
        <w:t>о</w:t>
      </w:r>
      <w:r w:rsidR="00D75985" w:rsidRPr="00945389">
        <w:rPr>
          <w:sz w:val="24"/>
          <w:szCs w:val="24"/>
        </w:rPr>
        <w:t>ставляет 25</w:t>
      </w:r>
      <w:r w:rsidRPr="00945389">
        <w:rPr>
          <w:sz w:val="24"/>
          <w:szCs w:val="24"/>
        </w:rPr>
        <w:t>% от общего количества дворовых территорий многоквартирных дворов.</w:t>
      </w:r>
    </w:p>
    <w:p w:rsidR="00FF0A1F" w:rsidRPr="00945389" w:rsidRDefault="00FF0A1F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 w:rsidRPr="00945389">
        <w:rPr>
          <w:sz w:val="24"/>
          <w:szCs w:val="24"/>
        </w:rPr>
        <w:t xml:space="preserve">Охват населения благоустроенными дворовыми территориями составляет менее ___человек, </w:t>
      </w:r>
      <w:r w:rsidR="00D75985" w:rsidRPr="00945389">
        <w:rPr>
          <w:sz w:val="24"/>
          <w:szCs w:val="24"/>
        </w:rPr>
        <w:t>что составляет менее ____% доли населения, проживающего в жилом фонде с благоустроенными дворовыми территориями от общей численности населения МО.</w:t>
      </w:r>
    </w:p>
    <w:p w:rsidR="007E7BAE" w:rsidRDefault="007E7BAE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Внешний облик села, его эстетичный вид во многом зависит от степени благоустр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енности </w:t>
      </w:r>
      <w:r w:rsidR="00E47DB5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территори</w:t>
      </w:r>
      <w:r w:rsidR="00E47DB5">
        <w:rPr>
          <w:sz w:val="24"/>
          <w:szCs w:val="24"/>
        </w:rPr>
        <w:t>й</w:t>
      </w:r>
      <w:r>
        <w:rPr>
          <w:sz w:val="24"/>
          <w:szCs w:val="24"/>
        </w:rPr>
        <w:t>, от площади озеленения.</w:t>
      </w:r>
    </w:p>
    <w:p w:rsidR="00D75985" w:rsidRDefault="00D75985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 w:rsidRPr="00D75985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общественных территорий составляет ___ единиц площадью ____ тыс.кв.м., из них </w:t>
      </w:r>
      <w:r w:rsidR="00E47DB5">
        <w:rPr>
          <w:sz w:val="24"/>
          <w:szCs w:val="24"/>
        </w:rPr>
        <w:t>____</w:t>
      </w:r>
      <w:r>
        <w:rPr>
          <w:sz w:val="24"/>
          <w:szCs w:val="24"/>
        </w:rPr>
        <w:t xml:space="preserve"> благоустроенных общественных территории площадью _____ тыс.кв.м.</w:t>
      </w:r>
    </w:p>
    <w:p w:rsidR="00D75985" w:rsidRDefault="004B6A02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Доля общественных территорий, нуждающихся в благоустройстве, от общего кол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чества таких территорий составляет более ____%, площадью _____ тыс.кв.м.</w:t>
      </w:r>
    </w:p>
    <w:p w:rsidR="002B09CD" w:rsidRDefault="002B09CD" w:rsidP="00C4450D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</w:p>
    <w:p w:rsidR="00C4450D" w:rsidRPr="00C4450D" w:rsidRDefault="00C4450D" w:rsidP="00C4450D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C4450D">
        <w:rPr>
          <w:color w:val="000000"/>
          <w:sz w:val="24"/>
          <w:szCs w:val="24"/>
        </w:rPr>
        <w:t>Анализ состояния и развития сферы благоустройства за последние три года, прив</w:t>
      </w:r>
      <w:r w:rsidRPr="00C4450D">
        <w:rPr>
          <w:color w:val="000000"/>
          <w:sz w:val="24"/>
          <w:szCs w:val="24"/>
        </w:rPr>
        <w:t>е</w:t>
      </w:r>
      <w:r w:rsidRPr="00C4450D">
        <w:rPr>
          <w:color w:val="000000"/>
          <w:sz w:val="24"/>
          <w:szCs w:val="24"/>
        </w:rPr>
        <w:t xml:space="preserve">ден в виде показателей в </w:t>
      </w:r>
      <w:r w:rsidRPr="00301974">
        <w:rPr>
          <w:color w:val="000000"/>
          <w:sz w:val="24"/>
          <w:szCs w:val="24"/>
        </w:rPr>
        <w:t>таблице № 1.</w:t>
      </w:r>
    </w:p>
    <w:p w:rsidR="005F2479" w:rsidRPr="00AF0506" w:rsidRDefault="005672B2" w:rsidP="0030109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Комплексное благоустройство дворовых территорий и мест </w:t>
      </w:r>
      <w:r w:rsidR="00301095">
        <w:rPr>
          <w:rFonts w:eastAsia="Calibri"/>
          <w:spacing w:val="2"/>
          <w:sz w:val="24"/>
          <w:szCs w:val="24"/>
          <w:shd w:val="clear" w:color="auto" w:fill="FFFFFF"/>
        </w:rPr>
        <w:t>общего пользования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позволит поддержать их в удовлетворительном состоянии, повысить уровень благ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о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устройства, выполнить архитектурн</w:t>
      </w:r>
      <w:proofErr w:type="gramStart"/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о</w:t>
      </w:r>
      <w:r w:rsidR="005F2479" w:rsidRPr="00AF0506">
        <w:rPr>
          <w:rFonts w:eastAsia="Calibri"/>
          <w:spacing w:val="2"/>
          <w:sz w:val="24"/>
          <w:szCs w:val="24"/>
          <w:shd w:val="clear" w:color="auto" w:fill="FFFFFF"/>
        </w:rPr>
        <w:t>-</w:t>
      </w:r>
      <w:proofErr w:type="gramEnd"/>
      <w:r w:rsidR="005F2479"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планировочную организацию территории, обесп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е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чить здоровые условия отдыха и жизни жителей.  При реализации </w:t>
      </w:r>
      <w:r w:rsidR="00301095">
        <w:rPr>
          <w:rFonts w:eastAsia="Calibri"/>
          <w:spacing w:val="2"/>
          <w:sz w:val="24"/>
          <w:szCs w:val="24"/>
          <w:shd w:val="clear" w:color="auto" w:fill="FFFFFF"/>
        </w:rPr>
        <w:t>П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рограммы возможно возникновение следующих рисков, которые могут препятствовать достижению планир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>у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емых результатов:  </w:t>
      </w:r>
    </w:p>
    <w:p w:rsidR="005F2479" w:rsidRPr="00AF0506" w:rsidRDefault="005672B2" w:rsidP="0030109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- риски, связанные с изменением бюджетного законодательства;  </w:t>
      </w:r>
    </w:p>
    <w:p w:rsidR="005F2479" w:rsidRPr="00AF0506" w:rsidRDefault="005F2479" w:rsidP="0030109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- 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>финансовые риски</w:t>
      </w:r>
      <w:r w:rsidR="00301095">
        <w:rPr>
          <w:rFonts w:eastAsia="Calibri"/>
          <w:spacing w:val="2"/>
          <w:sz w:val="24"/>
          <w:szCs w:val="24"/>
          <w:shd w:val="clear" w:color="auto" w:fill="FFFFFF"/>
        </w:rPr>
        <w:t>: финансирование П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>рограммы не в полном объеме в связи с н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>е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исполнением доходной части бюджета </w:t>
      </w:r>
      <w:r w:rsidR="001C10D1">
        <w:rPr>
          <w:rFonts w:eastAsia="Calibri"/>
          <w:spacing w:val="2"/>
          <w:sz w:val="24"/>
          <w:szCs w:val="24"/>
          <w:shd w:val="clear" w:color="auto" w:fill="FFFFFF"/>
        </w:rPr>
        <w:t>села</w:t>
      </w:r>
      <w:r w:rsidR="005672B2"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.  </w:t>
      </w:r>
    </w:p>
    <w:p w:rsidR="005F2479" w:rsidRDefault="005672B2" w:rsidP="005F247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В таком случае </w:t>
      </w:r>
      <w:r w:rsidR="00301095">
        <w:rPr>
          <w:rFonts w:eastAsia="Calibri"/>
          <w:spacing w:val="2"/>
          <w:sz w:val="24"/>
          <w:szCs w:val="24"/>
          <w:shd w:val="clear" w:color="auto" w:fill="FFFFFF"/>
        </w:rPr>
        <w:t>П</w:t>
      </w:r>
      <w:r w:rsidRPr="00AF0506">
        <w:rPr>
          <w:rFonts w:eastAsia="Calibri"/>
          <w:spacing w:val="2"/>
          <w:sz w:val="24"/>
          <w:szCs w:val="24"/>
          <w:shd w:val="clear" w:color="auto" w:fill="FFFFFF"/>
        </w:rPr>
        <w:t xml:space="preserve">рограмма подлежит корректировке. </w:t>
      </w:r>
    </w:p>
    <w:p w:rsidR="00301095" w:rsidRDefault="00301095" w:rsidP="005F247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:rsidR="00301095" w:rsidRPr="00301095" w:rsidRDefault="001C10D1" w:rsidP="001C10D1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1C10D1">
        <w:rPr>
          <w:color w:val="2D2D2D"/>
          <w:spacing w:val="2"/>
          <w:sz w:val="24"/>
          <w:szCs w:val="24"/>
          <w:shd w:val="clear" w:color="auto" w:fill="FFFFFF"/>
        </w:rPr>
        <w:t>Программа разработана для реализации мероприятий по благоустройству двор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вых территорий многоквартирных домов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и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 xml:space="preserve"> благоустройству общественных террит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рий, которые предусматривают выполнение работ в соответствии со следующими пере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ч</w:t>
      </w:r>
      <w:r w:rsidRPr="001C10D1">
        <w:rPr>
          <w:color w:val="2D2D2D"/>
          <w:spacing w:val="2"/>
          <w:sz w:val="24"/>
          <w:szCs w:val="24"/>
          <w:shd w:val="clear" w:color="auto" w:fill="FFFFFF"/>
        </w:rPr>
        <w:t>нями</w:t>
      </w:r>
      <w:r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01095">
        <w:rPr>
          <w:color w:val="000000"/>
          <w:sz w:val="24"/>
          <w:szCs w:val="24"/>
        </w:rPr>
        <w:t>Минимальный перечень работ по благоустройству дворовых территорий включает в себя: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01095">
        <w:rPr>
          <w:color w:val="000000"/>
          <w:sz w:val="24"/>
          <w:szCs w:val="24"/>
        </w:rPr>
        <w:t xml:space="preserve"> </w:t>
      </w:r>
      <w:r w:rsidRPr="00301095">
        <w:rPr>
          <w:rFonts w:eastAsia="Calibri"/>
          <w:sz w:val="24"/>
          <w:szCs w:val="24"/>
        </w:rPr>
        <w:t>-ремонт автомобильных дорог, образующих проезды к территориям, прилегающим к многоквартирным домам;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01095">
        <w:rPr>
          <w:rFonts w:eastAsia="Calibri"/>
          <w:sz w:val="24"/>
          <w:szCs w:val="24"/>
        </w:rPr>
        <w:t>-ремонт тротуаров, расположенных на дворовых территориях многоквартирных д</w:t>
      </w:r>
      <w:r w:rsidRPr="00301095">
        <w:rPr>
          <w:rFonts w:eastAsia="Calibri"/>
          <w:sz w:val="24"/>
          <w:szCs w:val="24"/>
        </w:rPr>
        <w:t>о</w:t>
      </w:r>
      <w:r w:rsidRPr="00301095">
        <w:rPr>
          <w:rFonts w:eastAsia="Calibri"/>
          <w:sz w:val="24"/>
          <w:szCs w:val="24"/>
        </w:rPr>
        <w:t>мов;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01095">
        <w:rPr>
          <w:rFonts w:eastAsia="Calibri"/>
          <w:sz w:val="24"/>
          <w:szCs w:val="24"/>
        </w:rPr>
        <w:t>- обеспечение освещения дворовых территорий;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01095">
        <w:rPr>
          <w:rFonts w:eastAsia="Calibri"/>
          <w:sz w:val="24"/>
          <w:szCs w:val="24"/>
        </w:rPr>
        <w:t>- установку скамеек;</w:t>
      </w:r>
    </w:p>
    <w:p w:rsidR="00301095" w:rsidRPr="00301095" w:rsidRDefault="00301095" w:rsidP="00301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01095">
        <w:rPr>
          <w:rFonts w:eastAsia="Calibri"/>
          <w:sz w:val="24"/>
          <w:szCs w:val="24"/>
        </w:rPr>
        <w:t>- установку урн для мусора.</w:t>
      </w:r>
    </w:p>
    <w:p w:rsidR="00301095" w:rsidRDefault="00301095" w:rsidP="00301095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301095">
        <w:rPr>
          <w:color w:val="000000"/>
          <w:sz w:val="24"/>
          <w:szCs w:val="24"/>
        </w:rPr>
        <w:t>Дополнительный перечень работ по благоустройству дворовых территорий - это р</w:t>
      </w:r>
      <w:r w:rsidRPr="00301095">
        <w:rPr>
          <w:color w:val="000000"/>
          <w:sz w:val="24"/>
          <w:szCs w:val="24"/>
        </w:rPr>
        <w:t>а</w:t>
      </w:r>
      <w:r w:rsidRPr="00301095">
        <w:rPr>
          <w:color w:val="000000"/>
          <w:sz w:val="24"/>
          <w:szCs w:val="24"/>
        </w:rPr>
        <w:t>боты по оборудованию детских и (или) спортивных площадок (комплексов), автомобил</w:t>
      </w:r>
      <w:r w:rsidRPr="00301095">
        <w:rPr>
          <w:color w:val="000000"/>
          <w:sz w:val="24"/>
          <w:szCs w:val="24"/>
        </w:rPr>
        <w:t>ь</w:t>
      </w:r>
      <w:r w:rsidRPr="00301095">
        <w:rPr>
          <w:color w:val="000000"/>
          <w:sz w:val="24"/>
          <w:szCs w:val="24"/>
        </w:rPr>
        <w:t>ных стоянок, озеленению территорий, оборудованию площадок для сбора твердых комм</w:t>
      </w:r>
      <w:r w:rsidRPr="00301095">
        <w:rPr>
          <w:color w:val="000000"/>
          <w:sz w:val="24"/>
          <w:szCs w:val="24"/>
        </w:rPr>
        <w:t>у</w:t>
      </w:r>
      <w:r w:rsidRPr="00301095">
        <w:rPr>
          <w:color w:val="000000"/>
          <w:sz w:val="24"/>
          <w:szCs w:val="24"/>
        </w:rPr>
        <w:t>нальных отходов.</w:t>
      </w:r>
    </w:p>
    <w:p w:rsidR="00E47DB5" w:rsidRDefault="00E47DB5" w:rsidP="00301095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 w:rsidRPr="007E7BAE">
        <w:rPr>
          <w:sz w:val="24"/>
          <w:szCs w:val="24"/>
        </w:rPr>
        <w:t xml:space="preserve"> </w:t>
      </w:r>
      <w:r>
        <w:rPr>
          <w:sz w:val="24"/>
          <w:szCs w:val="24"/>
        </w:rPr>
        <w:t>Для обеспечения благоустройства общественных территорий целесообразно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дение следующих мероприятий: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озеленение, уход за зелеными насаждениями;</w:t>
      </w:r>
    </w:p>
    <w:p w:rsidR="00834867" w:rsidRDefault="00834867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малыми архитектурными формами, фонтанами, иными некапитал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объектами;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пешеходных дорожек;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освещение территорий;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обустройство площадок для отдыха, детских, спортивных площадок;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скамеек и урн, контейнеров для мусора;</w:t>
      </w:r>
    </w:p>
    <w:p w:rsidR="007E7BAE" w:rsidRDefault="007E7BAE" w:rsidP="007E7BAE">
      <w:pPr>
        <w:widowControl w:val="0"/>
        <w:spacing w:line="29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цветников.</w:t>
      </w:r>
      <w:r w:rsidR="00834867">
        <w:rPr>
          <w:sz w:val="24"/>
          <w:szCs w:val="24"/>
        </w:rPr>
        <w:t xml:space="preserve"> </w:t>
      </w:r>
    </w:p>
    <w:p w:rsidR="00D52E65" w:rsidRPr="00D52E65" w:rsidRDefault="00D52E65" w:rsidP="00D52E65">
      <w:pPr>
        <w:ind w:firstLine="709"/>
        <w:jc w:val="both"/>
        <w:rPr>
          <w:sz w:val="24"/>
          <w:szCs w:val="24"/>
        </w:rPr>
      </w:pPr>
      <w:r w:rsidRPr="00D52E65">
        <w:rPr>
          <w:sz w:val="24"/>
          <w:szCs w:val="24"/>
        </w:rPr>
        <w:t>Проведение мероприятий по благоустройству</w:t>
      </w:r>
      <w:r>
        <w:rPr>
          <w:sz w:val="24"/>
          <w:szCs w:val="24"/>
        </w:rPr>
        <w:t xml:space="preserve"> общественных и</w:t>
      </w:r>
      <w:r w:rsidRPr="00D52E65">
        <w:rPr>
          <w:sz w:val="24"/>
          <w:szCs w:val="24"/>
        </w:rPr>
        <w:t xml:space="preserve"> дворовых террит</w:t>
      </w:r>
      <w:r w:rsidRPr="00D52E65">
        <w:rPr>
          <w:sz w:val="24"/>
          <w:szCs w:val="24"/>
        </w:rPr>
        <w:t>о</w:t>
      </w:r>
      <w:r w:rsidRPr="00D52E65">
        <w:rPr>
          <w:sz w:val="24"/>
          <w:szCs w:val="24"/>
        </w:rPr>
        <w:t xml:space="preserve">рий, расположенных на территории </w:t>
      </w:r>
      <w:r w:rsidRPr="00D52E65">
        <w:rPr>
          <w:bCs/>
          <w:sz w:val="24"/>
          <w:szCs w:val="24"/>
        </w:rPr>
        <w:t xml:space="preserve">муниципального образования </w:t>
      </w:r>
      <w:r w:rsidR="00F91873">
        <w:rPr>
          <w:bCs/>
          <w:sz w:val="24"/>
          <w:szCs w:val="24"/>
        </w:rPr>
        <w:t>«</w:t>
      </w:r>
      <w:proofErr w:type="spellStart"/>
      <w:r w:rsidR="00F91873">
        <w:rPr>
          <w:bCs/>
          <w:sz w:val="24"/>
          <w:szCs w:val="24"/>
        </w:rPr>
        <w:t>Улейское</w:t>
      </w:r>
      <w:proofErr w:type="spellEnd"/>
      <w:r w:rsidR="00F91873">
        <w:rPr>
          <w:bCs/>
          <w:sz w:val="24"/>
          <w:szCs w:val="24"/>
        </w:rPr>
        <w:t>»</w:t>
      </w:r>
      <w:r w:rsidRPr="00D52E65">
        <w:rPr>
          <w:bCs/>
          <w:sz w:val="24"/>
          <w:szCs w:val="24"/>
        </w:rPr>
        <w:t xml:space="preserve"> </w:t>
      </w:r>
      <w:r w:rsidRPr="00D52E65">
        <w:rPr>
          <w:sz w:val="24"/>
          <w:szCs w:val="24"/>
        </w:rPr>
        <w:t>осуществл</w:t>
      </w:r>
      <w:r w:rsidRPr="00D52E65">
        <w:rPr>
          <w:sz w:val="24"/>
          <w:szCs w:val="24"/>
        </w:rPr>
        <w:t>я</w:t>
      </w:r>
      <w:r w:rsidRPr="00D52E65">
        <w:rPr>
          <w:sz w:val="24"/>
          <w:szCs w:val="24"/>
        </w:rPr>
        <w:t>ется с учетом необходимости обеспечения физической, пространственной и информацио</w:t>
      </w:r>
      <w:r w:rsidRPr="00D52E65">
        <w:rPr>
          <w:sz w:val="24"/>
          <w:szCs w:val="24"/>
        </w:rPr>
        <w:t>н</w:t>
      </w:r>
      <w:r w:rsidRPr="00D52E65">
        <w:rPr>
          <w:sz w:val="24"/>
          <w:szCs w:val="24"/>
        </w:rPr>
        <w:t>ной доступности зданий, сооруже</w:t>
      </w:r>
      <w:r>
        <w:rPr>
          <w:sz w:val="24"/>
          <w:szCs w:val="24"/>
        </w:rPr>
        <w:t xml:space="preserve">ний, </w:t>
      </w:r>
      <w:r w:rsidRPr="00D52E65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и дворовых</w:t>
      </w:r>
      <w:r w:rsidRPr="00D52E65">
        <w:rPr>
          <w:sz w:val="24"/>
          <w:szCs w:val="24"/>
        </w:rPr>
        <w:t xml:space="preserve"> территорий для инвал</w:t>
      </w:r>
      <w:r w:rsidRPr="00D52E65">
        <w:rPr>
          <w:sz w:val="24"/>
          <w:szCs w:val="24"/>
        </w:rPr>
        <w:t>и</w:t>
      </w:r>
      <w:r w:rsidRPr="00D52E65">
        <w:rPr>
          <w:sz w:val="24"/>
          <w:szCs w:val="24"/>
        </w:rPr>
        <w:t>дов и других маломобильных групп н</w:t>
      </w:r>
      <w:r w:rsidRPr="00D52E65">
        <w:rPr>
          <w:sz w:val="24"/>
          <w:szCs w:val="24"/>
        </w:rPr>
        <w:t>а</w:t>
      </w:r>
      <w:r w:rsidRPr="00D52E65">
        <w:rPr>
          <w:sz w:val="24"/>
          <w:szCs w:val="24"/>
        </w:rPr>
        <w:t>селения.</w:t>
      </w:r>
    </w:p>
    <w:p w:rsidR="00301095" w:rsidRPr="00301095" w:rsidRDefault="007E7BAE" w:rsidP="00301095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 w:rsidR="00301095" w:rsidRPr="00301095">
        <w:rPr>
          <w:color w:val="000000"/>
          <w:sz w:val="24"/>
          <w:szCs w:val="24"/>
        </w:rPr>
        <w:t xml:space="preserve"> вклю</w:t>
      </w:r>
      <w:r w:rsidR="00301095">
        <w:rPr>
          <w:color w:val="000000"/>
          <w:sz w:val="24"/>
          <w:szCs w:val="24"/>
        </w:rPr>
        <w:t>чения мероприятий (работ) в П</w:t>
      </w:r>
      <w:r w:rsidR="00301095" w:rsidRPr="00301095">
        <w:rPr>
          <w:color w:val="000000"/>
          <w:sz w:val="24"/>
          <w:szCs w:val="24"/>
        </w:rPr>
        <w:t>рограмму все мероприятия по благоу</w:t>
      </w:r>
      <w:r w:rsidR="00301095" w:rsidRPr="00301095">
        <w:rPr>
          <w:color w:val="000000"/>
          <w:sz w:val="24"/>
          <w:szCs w:val="24"/>
        </w:rPr>
        <w:t>с</w:t>
      </w:r>
      <w:r w:rsidR="00301095" w:rsidRPr="00301095">
        <w:rPr>
          <w:color w:val="000000"/>
          <w:sz w:val="24"/>
          <w:szCs w:val="24"/>
        </w:rPr>
        <w:t>т</w:t>
      </w:r>
      <w:r w:rsidR="00301095" w:rsidRPr="00301095">
        <w:rPr>
          <w:color w:val="000000"/>
          <w:sz w:val="24"/>
          <w:szCs w:val="24"/>
        </w:rPr>
        <w:softHyphen/>
        <w:t>ройству подлежат комиссионному рассмотрению и оценке</w:t>
      </w:r>
      <w:r w:rsidR="00D526C8">
        <w:rPr>
          <w:color w:val="000000"/>
          <w:sz w:val="24"/>
          <w:szCs w:val="24"/>
        </w:rPr>
        <w:t>.</w:t>
      </w:r>
    </w:p>
    <w:p w:rsidR="00301095" w:rsidRPr="00301095" w:rsidRDefault="00301095" w:rsidP="00301095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301095">
        <w:rPr>
          <w:color w:val="000000"/>
          <w:sz w:val="24"/>
          <w:szCs w:val="24"/>
        </w:rPr>
        <w:t>Предельная стоимость мероприятий программы определяется на основании разраб</w:t>
      </w:r>
      <w:r w:rsidRPr="00301095">
        <w:rPr>
          <w:color w:val="000000"/>
          <w:sz w:val="24"/>
          <w:szCs w:val="24"/>
        </w:rPr>
        <w:t>о</w:t>
      </w:r>
      <w:r w:rsidRPr="00301095">
        <w:rPr>
          <w:color w:val="000000"/>
          <w:sz w:val="24"/>
          <w:szCs w:val="24"/>
        </w:rPr>
        <w:t>танной сметной документации, калькуляций и коммерческих предложений.</w:t>
      </w:r>
    </w:p>
    <w:p w:rsidR="00301095" w:rsidRPr="00301095" w:rsidRDefault="00301095" w:rsidP="00301095">
      <w:pPr>
        <w:widowControl w:val="0"/>
        <w:spacing w:line="298" w:lineRule="exact"/>
        <w:ind w:right="20" w:firstLine="720"/>
        <w:jc w:val="both"/>
        <w:rPr>
          <w:color w:val="000000"/>
          <w:sz w:val="24"/>
          <w:szCs w:val="24"/>
        </w:rPr>
      </w:pPr>
      <w:r w:rsidRPr="00301095">
        <w:rPr>
          <w:color w:val="000000"/>
          <w:sz w:val="24"/>
          <w:szCs w:val="24"/>
        </w:rPr>
        <w:t xml:space="preserve">Включению в </w:t>
      </w:r>
      <w:r w:rsidR="00D526C8">
        <w:rPr>
          <w:color w:val="000000"/>
          <w:sz w:val="24"/>
          <w:szCs w:val="24"/>
        </w:rPr>
        <w:t>П</w:t>
      </w:r>
      <w:r w:rsidRPr="00301095">
        <w:rPr>
          <w:color w:val="000000"/>
          <w:sz w:val="24"/>
          <w:szCs w:val="24"/>
        </w:rPr>
        <w:t>рограмму подлежат дизайн - проекты благо</w:t>
      </w:r>
      <w:r w:rsidR="00D526C8">
        <w:rPr>
          <w:color w:val="000000"/>
          <w:sz w:val="24"/>
          <w:szCs w:val="24"/>
        </w:rPr>
        <w:t xml:space="preserve">устройства </w:t>
      </w:r>
      <w:r w:rsidR="00D52E65">
        <w:rPr>
          <w:color w:val="000000"/>
          <w:sz w:val="24"/>
          <w:szCs w:val="24"/>
        </w:rPr>
        <w:t>обществе</w:t>
      </w:r>
      <w:r w:rsidR="00D52E65">
        <w:rPr>
          <w:color w:val="000000"/>
          <w:sz w:val="24"/>
          <w:szCs w:val="24"/>
        </w:rPr>
        <w:t>н</w:t>
      </w:r>
      <w:r w:rsidR="00D52E65">
        <w:rPr>
          <w:color w:val="000000"/>
          <w:sz w:val="24"/>
          <w:szCs w:val="24"/>
        </w:rPr>
        <w:t xml:space="preserve">ных и </w:t>
      </w:r>
      <w:r w:rsidR="00D526C8">
        <w:rPr>
          <w:color w:val="000000"/>
          <w:sz w:val="24"/>
          <w:szCs w:val="24"/>
        </w:rPr>
        <w:t xml:space="preserve">дворовых территорий </w:t>
      </w:r>
      <w:r w:rsidRPr="00301095">
        <w:rPr>
          <w:color w:val="000000"/>
          <w:sz w:val="24"/>
          <w:szCs w:val="24"/>
        </w:rPr>
        <w:t>и выносятся на общественное обсуждение с заинтересованн</w:t>
      </w:r>
      <w:r w:rsidRPr="00301095">
        <w:rPr>
          <w:color w:val="000000"/>
          <w:sz w:val="24"/>
          <w:szCs w:val="24"/>
        </w:rPr>
        <w:t>ы</w:t>
      </w:r>
      <w:r w:rsidRPr="00301095">
        <w:rPr>
          <w:color w:val="000000"/>
          <w:sz w:val="24"/>
          <w:szCs w:val="24"/>
        </w:rPr>
        <w:t>ми лицами. Обсу</w:t>
      </w:r>
      <w:r w:rsidRPr="00301095">
        <w:rPr>
          <w:color w:val="000000"/>
          <w:sz w:val="24"/>
          <w:szCs w:val="24"/>
        </w:rPr>
        <w:softHyphen/>
        <w:t>ждение проводится в форме общих собраний собственников, круглых ст</w:t>
      </w:r>
      <w:r w:rsidRPr="00301095">
        <w:rPr>
          <w:color w:val="000000"/>
          <w:sz w:val="24"/>
          <w:szCs w:val="24"/>
        </w:rPr>
        <w:t>о</w:t>
      </w:r>
      <w:r w:rsidRPr="00301095">
        <w:rPr>
          <w:color w:val="000000"/>
          <w:sz w:val="24"/>
          <w:szCs w:val="24"/>
        </w:rPr>
        <w:t>лов, рассмотре</w:t>
      </w:r>
      <w:r w:rsidRPr="00301095">
        <w:rPr>
          <w:color w:val="000000"/>
          <w:sz w:val="24"/>
          <w:szCs w:val="24"/>
        </w:rPr>
        <w:softHyphen/>
        <w:t>ний на заседаниях общественной комиссии и иных формах вовлечения нас</w:t>
      </w:r>
      <w:r w:rsidRPr="00301095">
        <w:rPr>
          <w:color w:val="000000"/>
          <w:sz w:val="24"/>
          <w:szCs w:val="24"/>
        </w:rPr>
        <w:t>е</w:t>
      </w:r>
      <w:r w:rsidRPr="00301095">
        <w:rPr>
          <w:color w:val="000000"/>
          <w:sz w:val="24"/>
          <w:szCs w:val="24"/>
        </w:rPr>
        <w:t>ления в обще</w:t>
      </w:r>
      <w:r w:rsidRPr="00301095">
        <w:rPr>
          <w:color w:val="000000"/>
          <w:sz w:val="24"/>
          <w:szCs w:val="24"/>
        </w:rPr>
        <w:softHyphen/>
        <w:t>ственное обсуждение. Утверждаются дизайн</w:t>
      </w:r>
      <w:r w:rsidR="00803C05">
        <w:rPr>
          <w:color w:val="000000"/>
          <w:sz w:val="24"/>
          <w:szCs w:val="24"/>
        </w:rPr>
        <w:t xml:space="preserve"> </w:t>
      </w:r>
      <w:r w:rsidR="00D526C8">
        <w:rPr>
          <w:color w:val="000000"/>
          <w:sz w:val="24"/>
          <w:szCs w:val="24"/>
        </w:rPr>
        <w:t>-</w:t>
      </w:r>
      <w:r w:rsidRPr="00301095">
        <w:rPr>
          <w:color w:val="000000"/>
          <w:sz w:val="24"/>
          <w:szCs w:val="24"/>
        </w:rPr>
        <w:t xml:space="preserve"> проекты решением обществе</w:t>
      </w:r>
      <w:r w:rsidRPr="00301095">
        <w:rPr>
          <w:color w:val="000000"/>
          <w:sz w:val="24"/>
          <w:szCs w:val="24"/>
        </w:rPr>
        <w:t>н</w:t>
      </w:r>
      <w:r w:rsidRPr="00301095">
        <w:rPr>
          <w:color w:val="000000"/>
          <w:sz w:val="24"/>
          <w:szCs w:val="24"/>
        </w:rPr>
        <w:t>ной комиссии и отражается в протоколе по результатам заседания общественной коми</w:t>
      </w:r>
      <w:r w:rsidRPr="00301095">
        <w:rPr>
          <w:color w:val="000000"/>
          <w:sz w:val="24"/>
          <w:szCs w:val="24"/>
        </w:rPr>
        <w:t>с</w:t>
      </w:r>
      <w:r w:rsidRPr="00301095">
        <w:rPr>
          <w:color w:val="000000"/>
          <w:sz w:val="24"/>
          <w:szCs w:val="24"/>
        </w:rPr>
        <w:t>сии.</w:t>
      </w:r>
    </w:p>
    <w:p w:rsidR="00301095" w:rsidRPr="00301095" w:rsidRDefault="00D526C8" w:rsidP="00301095">
      <w:pPr>
        <w:widowControl w:val="0"/>
        <w:spacing w:line="298" w:lineRule="exact"/>
        <w:ind w:left="120" w:right="1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мероприятий П</w:t>
      </w:r>
      <w:r w:rsidR="00301095" w:rsidRPr="00301095">
        <w:rPr>
          <w:color w:val="000000"/>
          <w:sz w:val="24"/>
          <w:szCs w:val="24"/>
        </w:rPr>
        <w:t>рограммы приветствуется возможность трудово</w:t>
      </w:r>
      <w:r w:rsidR="00301095" w:rsidRPr="00301095">
        <w:rPr>
          <w:color w:val="000000"/>
          <w:sz w:val="24"/>
          <w:szCs w:val="24"/>
        </w:rPr>
        <w:softHyphen/>
        <w:t>го участия граждан, организаций в реализации проектов по благоустройству. Вклад з</w:t>
      </w:r>
      <w:r w:rsidR="00301095" w:rsidRPr="00301095">
        <w:rPr>
          <w:color w:val="000000"/>
          <w:sz w:val="24"/>
          <w:szCs w:val="24"/>
        </w:rPr>
        <w:t>а</w:t>
      </w:r>
      <w:r w:rsidR="00301095" w:rsidRPr="00301095">
        <w:rPr>
          <w:color w:val="000000"/>
          <w:sz w:val="24"/>
          <w:szCs w:val="24"/>
        </w:rPr>
        <w:t>ин</w:t>
      </w:r>
      <w:r w:rsidR="00301095" w:rsidRPr="00301095">
        <w:rPr>
          <w:color w:val="000000"/>
          <w:sz w:val="24"/>
          <w:szCs w:val="24"/>
        </w:rPr>
        <w:softHyphen/>
        <w:t>тересованных лиц может быть внесен в следующей форме:</w:t>
      </w:r>
    </w:p>
    <w:p w:rsidR="00301095" w:rsidRPr="00301095" w:rsidRDefault="00301095" w:rsidP="00301095">
      <w:pPr>
        <w:widowControl w:val="0"/>
        <w:numPr>
          <w:ilvl w:val="0"/>
          <w:numId w:val="33"/>
        </w:numPr>
        <w:tabs>
          <w:tab w:val="left" w:pos="1013"/>
        </w:tabs>
        <w:spacing w:line="298" w:lineRule="exact"/>
        <w:ind w:left="120" w:right="120" w:firstLine="720"/>
        <w:jc w:val="both"/>
        <w:rPr>
          <w:color w:val="000000"/>
          <w:sz w:val="24"/>
          <w:szCs w:val="24"/>
        </w:rPr>
      </w:pPr>
      <w:proofErr w:type="gramStart"/>
      <w:r w:rsidRPr="00301095">
        <w:rPr>
          <w:color w:val="000000"/>
          <w:sz w:val="24"/>
          <w:szCs w:val="24"/>
        </w:rPr>
        <w:t>выполнение жителями неоплачиваемых работ, не требующих специальной кв</w:t>
      </w:r>
      <w:r w:rsidRPr="00301095">
        <w:rPr>
          <w:color w:val="000000"/>
          <w:sz w:val="24"/>
          <w:szCs w:val="24"/>
        </w:rPr>
        <w:t>а</w:t>
      </w:r>
      <w:r w:rsidRPr="00301095">
        <w:rPr>
          <w:color w:val="000000"/>
          <w:sz w:val="24"/>
          <w:szCs w:val="24"/>
        </w:rPr>
        <w:t>ли</w:t>
      </w:r>
      <w:r w:rsidRPr="00301095">
        <w:rPr>
          <w:color w:val="000000"/>
          <w:sz w:val="24"/>
          <w:szCs w:val="24"/>
        </w:rPr>
        <w:softHyphen/>
        <w:t>фикации, как например: подготовка объекта (дворовой территории) к началу работ (земля</w:t>
      </w:r>
      <w:r w:rsidRPr="00301095">
        <w:rPr>
          <w:color w:val="000000"/>
          <w:sz w:val="24"/>
          <w:szCs w:val="24"/>
        </w:rPr>
        <w:softHyphen/>
        <w:t>ные работы, снятие старого оборудования, уборка мусора), и другие работы (п</w:t>
      </w:r>
      <w:r w:rsidRPr="00301095">
        <w:rPr>
          <w:color w:val="000000"/>
          <w:sz w:val="24"/>
          <w:szCs w:val="24"/>
        </w:rPr>
        <w:t>о</w:t>
      </w:r>
      <w:r w:rsidRPr="00301095">
        <w:rPr>
          <w:color w:val="000000"/>
          <w:sz w:val="24"/>
          <w:szCs w:val="24"/>
        </w:rPr>
        <w:t>краска обо</w:t>
      </w:r>
      <w:r w:rsidRPr="00301095">
        <w:rPr>
          <w:color w:val="000000"/>
          <w:sz w:val="24"/>
          <w:szCs w:val="24"/>
        </w:rPr>
        <w:softHyphen/>
        <w:t>рудования, озеленение территории посадка деревьев, охрана объекта);</w:t>
      </w:r>
      <w:proofErr w:type="gramEnd"/>
    </w:p>
    <w:p w:rsidR="00301095" w:rsidRPr="00301095" w:rsidRDefault="00301095" w:rsidP="00301095">
      <w:pPr>
        <w:widowControl w:val="0"/>
        <w:numPr>
          <w:ilvl w:val="0"/>
          <w:numId w:val="33"/>
        </w:numPr>
        <w:tabs>
          <w:tab w:val="left" w:pos="984"/>
        </w:tabs>
        <w:spacing w:line="298" w:lineRule="exact"/>
        <w:ind w:left="120" w:firstLine="720"/>
        <w:jc w:val="both"/>
        <w:rPr>
          <w:color w:val="000000"/>
          <w:sz w:val="24"/>
          <w:szCs w:val="24"/>
        </w:rPr>
      </w:pPr>
      <w:r w:rsidRPr="00301095">
        <w:rPr>
          <w:color w:val="000000"/>
          <w:sz w:val="24"/>
          <w:szCs w:val="24"/>
        </w:rPr>
        <w:t>предоставление строител</w:t>
      </w:r>
      <w:r w:rsidR="00E47DB5">
        <w:rPr>
          <w:color w:val="000000"/>
          <w:sz w:val="24"/>
          <w:szCs w:val="24"/>
        </w:rPr>
        <w:t>ьных материалов, техники и т.д.</w:t>
      </w:r>
    </w:p>
    <w:p w:rsidR="00301095" w:rsidRPr="00301095" w:rsidRDefault="00441F22" w:rsidP="00301095">
      <w:pPr>
        <w:widowControl w:val="0"/>
        <w:spacing w:after="241" w:line="298" w:lineRule="exact"/>
        <w:ind w:left="120" w:right="1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</w:t>
      </w:r>
      <w:r w:rsidR="00301095" w:rsidRPr="00301095">
        <w:rPr>
          <w:color w:val="000000"/>
          <w:sz w:val="24"/>
          <w:szCs w:val="24"/>
        </w:rPr>
        <w:t xml:space="preserve">рограмма «Формирование современной </w:t>
      </w:r>
      <w:r w:rsidR="00173DF4">
        <w:rPr>
          <w:color w:val="000000"/>
          <w:sz w:val="24"/>
          <w:szCs w:val="24"/>
        </w:rPr>
        <w:t xml:space="preserve">городской </w:t>
      </w:r>
      <w:r w:rsidR="00301095" w:rsidRPr="00301095">
        <w:rPr>
          <w:color w:val="000000"/>
          <w:sz w:val="24"/>
          <w:szCs w:val="24"/>
        </w:rPr>
        <w:t>среды</w:t>
      </w:r>
      <w:r w:rsidR="00407731">
        <w:rPr>
          <w:color w:val="000000"/>
          <w:sz w:val="24"/>
          <w:szCs w:val="24"/>
        </w:rPr>
        <w:t>»</w:t>
      </w:r>
      <w:r w:rsidR="00301095" w:rsidRPr="00301095">
        <w:rPr>
          <w:color w:val="000000"/>
          <w:sz w:val="24"/>
          <w:szCs w:val="24"/>
        </w:rPr>
        <w:t xml:space="preserve"> </w:t>
      </w:r>
      <w:r w:rsidR="00E47DB5">
        <w:rPr>
          <w:color w:val="000000"/>
          <w:sz w:val="24"/>
          <w:szCs w:val="24"/>
        </w:rPr>
        <w:t xml:space="preserve">на территории </w:t>
      </w:r>
      <w:r w:rsidR="00301095" w:rsidRPr="00301095">
        <w:rPr>
          <w:color w:val="000000"/>
          <w:sz w:val="24"/>
          <w:szCs w:val="24"/>
        </w:rPr>
        <w:t>муниципаль</w:t>
      </w:r>
      <w:r w:rsidR="00D526C8">
        <w:rPr>
          <w:color w:val="000000"/>
          <w:sz w:val="24"/>
          <w:szCs w:val="24"/>
        </w:rPr>
        <w:t>но</w:t>
      </w:r>
      <w:r w:rsidR="00407731">
        <w:rPr>
          <w:color w:val="000000"/>
          <w:sz w:val="24"/>
          <w:szCs w:val="24"/>
        </w:rPr>
        <w:t>го</w:t>
      </w:r>
      <w:r w:rsidR="00D526C8">
        <w:rPr>
          <w:color w:val="000000"/>
          <w:sz w:val="24"/>
          <w:szCs w:val="24"/>
        </w:rPr>
        <w:t xml:space="preserve"> образовани</w:t>
      </w:r>
      <w:r w:rsidR="00407731">
        <w:rPr>
          <w:color w:val="000000"/>
          <w:sz w:val="24"/>
          <w:szCs w:val="24"/>
        </w:rPr>
        <w:t>я</w:t>
      </w:r>
      <w:r w:rsidR="00D526C8">
        <w:rPr>
          <w:color w:val="000000"/>
          <w:sz w:val="24"/>
          <w:szCs w:val="24"/>
        </w:rPr>
        <w:t xml:space="preserve"> </w:t>
      </w:r>
      <w:r w:rsidR="00F91873">
        <w:rPr>
          <w:color w:val="000000"/>
          <w:sz w:val="24"/>
          <w:szCs w:val="24"/>
        </w:rPr>
        <w:t>«</w:t>
      </w:r>
      <w:proofErr w:type="spellStart"/>
      <w:r w:rsidR="00F91873">
        <w:rPr>
          <w:color w:val="000000"/>
          <w:sz w:val="24"/>
          <w:szCs w:val="24"/>
        </w:rPr>
        <w:t>Улейское</w:t>
      </w:r>
      <w:proofErr w:type="spellEnd"/>
      <w:r w:rsidR="00F91873">
        <w:rPr>
          <w:color w:val="000000"/>
          <w:sz w:val="24"/>
          <w:szCs w:val="24"/>
        </w:rPr>
        <w:t>»</w:t>
      </w:r>
      <w:r w:rsidR="00D526C8">
        <w:rPr>
          <w:color w:val="000000"/>
          <w:sz w:val="24"/>
          <w:szCs w:val="24"/>
        </w:rPr>
        <w:t xml:space="preserve"> на 201</w:t>
      </w:r>
      <w:r w:rsidR="00407731">
        <w:rPr>
          <w:color w:val="000000"/>
          <w:sz w:val="24"/>
          <w:szCs w:val="24"/>
        </w:rPr>
        <w:t>8-2022</w:t>
      </w:r>
      <w:r w:rsidR="00D526C8">
        <w:rPr>
          <w:color w:val="000000"/>
          <w:sz w:val="24"/>
          <w:szCs w:val="24"/>
        </w:rPr>
        <w:t xml:space="preserve"> год</w:t>
      </w:r>
      <w:r w:rsidR="00407731">
        <w:rPr>
          <w:color w:val="000000"/>
          <w:sz w:val="24"/>
          <w:szCs w:val="24"/>
        </w:rPr>
        <w:t>ы</w:t>
      </w:r>
      <w:r w:rsidR="00301095" w:rsidRPr="00301095">
        <w:rPr>
          <w:color w:val="000000"/>
          <w:sz w:val="24"/>
          <w:szCs w:val="24"/>
        </w:rPr>
        <w:t xml:space="preserve"> позволяет ра</w:t>
      </w:r>
      <w:r w:rsidR="00301095" w:rsidRPr="00301095">
        <w:rPr>
          <w:color w:val="000000"/>
          <w:sz w:val="24"/>
          <w:szCs w:val="24"/>
        </w:rPr>
        <w:t>с</w:t>
      </w:r>
      <w:r w:rsidR="00301095" w:rsidRPr="00301095">
        <w:rPr>
          <w:color w:val="000000"/>
          <w:sz w:val="24"/>
          <w:szCs w:val="24"/>
        </w:rPr>
        <w:t>смо</w:t>
      </w:r>
      <w:r w:rsidR="00301095" w:rsidRPr="00301095">
        <w:rPr>
          <w:color w:val="000000"/>
          <w:sz w:val="24"/>
          <w:szCs w:val="24"/>
        </w:rPr>
        <w:t>т</w:t>
      </w:r>
      <w:r w:rsidR="00301095" w:rsidRPr="00301095">
        <w:rPr>
          <w:color w:val="000000"/>
          <w:sz w:val="24"/>
          <w:szCs w:val="24"/>
        </w:rPr>
        <w:t>реть необходимость и востребованность тех или иных мероприятий (</w:t>
      </w:r>
      <w:proofErr w:type="gramStart"/>
      <w:r>
        <w:rPr>
          <w:color w:val="000000"/>
          <w:sz w:val="24"/>
          <w:szCs w:val="24"/>
        </w:rPr>
        <w:t>дизайн-</w:t>
      </w:r>
      <w:r w:rsidR="00301095" w:rsidRPr="00301095">
        <w:rPr>
          <w:color w:val="000000"/>
          <w:sz w:val="24"/>
          <w:szCs w:val="24"/>
        </w:rPr>
        <w:t>проектов</w:t>
      </w:r>
      <w:proofErr w:type="gramEnd"/>
      <w:r w:rsidR="00301095" w:rsidRPr="00301095">
        <w:rPr>
          <w:color w:val="000000"/>
          <w:sz w:val="24"/>
          <w:szCs w:val="24"/>
        </w:rPr>
        <w:t>) с учетом мнения разных категорий граждан, по потребности, возрасту, интер</w:t>
      </w:r>
      <w:r w:rsidR="00301095" w:rsidRPr="00301095">
        <w:rPr>
          <w:color w:val="000000"/>
          <w:sz w:val="24"/>
          <w:szCs w:val="24"/>
        </w:rPr>
        <w:t>е</w:t>
      </w:r>
      <w:r w:rsidR="00301095" w:rsidRPr="00301095">
        <w:rPr>
          <w:color w:val="000000"/>
          <w:sz w:val="24"/>
          <w:szCs w:val="24"/>
        </w:rPr>
        <w:t>сам и привлечь к созданию современного, благоустроенного и эстетически привлек</w:t>
      </w:r>
      <w:r w:rsidR="00301095" w:rsidRPr="00301095">
        <w:rPr>
          <w:color w:val="000000"/>
          <w:sz w:val="24"/>
          <w:szCs w:val="24"/>
        </w:rPr>
        <w:t>а</w:t>
      </w:r>
      <w:r w:rsidR="00301095" w:rsidRPr="00301095">
        <w:rPr>
          <w:color w:val="000000"/>
          <w:sz w:val="24"/>
          <w:szCs w:val="24"/>
        </w:rPr>
        <w:t xml:space="preserve">тельного </w:t>
      </w:r>
      <w:r w:rsidR="00407731">
        <w:rPr>
          <w:color w:val="000000"/>
          <w:sz w:val="24"/>
          <w:szCs w:val="24"/>
        </w:rPr>
        <w:t>села</w:t>
      </w:r>
      <w:r w:rsidR="00301095" w:rsidRPr="00301095">
        <w:rPr>
          <w:color w:val="000000"/>
          <w:sz w:val="24"/>
          <w:szCs w:val="24"/>
        </w:rPr>
        <w:t xml:space="preserve"> непосредственно заинтере</w:t>
      </w:r>
      <w:r w:rsidR="00407731">
        <w:rPr>
          <w:color w:val="000000"/>
          <w:sz w:val="24"/>
          <w:szCs w:val="24"/>
        </w:rPr>
        <w:t>сова</w:t>
      </w:r>
      <w:r w:rsidR="00407731">
        <w:rPr>
          <w:color w:val="000000"/>
          <w:sz w:val="24"/>
          <w:szCs w:val="24"/>
        </w:rPr>
        <w:t>н</w:t>
      </w:r>
      <w:r w:rsidR="00407731">
        <w:rPr>
          <w:color w:val="000000"/>
          <w:sz w:val="24"/>
          <w:szCs w:val="24"/>
        </w:rPr>
        <w:t>ную сторону - жителей села</w:t>
      </w:r>
      <w:r w:rsidR="00301095" w:rsidRPr="00301095">
        <w:rPr>
          <w:color w:val="000000"/>
          <w:sz w:val="24"/>
          <w:szCs w:val="24"/>
        </w:rPr>
        <w:t>.</w:t>
      </w:r>
    </w:p>
    <w:p w:rsidR="00301095" w:rsidRDefault="00301095" w:rsidP="00301095">
      <w:pPr>
        <w:framePr w:w="10435" w:wrap="notBeside" w:vAnchor="text" w:hAnchor="text" w:xAlign="center" w:y="1"/>
        <w:widowControl w:val="0"/>
        <w:spacing w:line="230" w:lineRule="exact"/>
        <w:rPr>
          <w:b/>
          <w:color w:val="000000"/>
          <w:sz w:val="23"/>
          <w:szCs w:val="23"/>
        </w:rPr>
      </w:pPr>
      <w:r w:rsidRPr="00301095">
        <w:rPr>
          <w:b/>
          <w:color w:val="000000"/>
          <w:sz w:val="23"/>
          <w:szCs w:val="23"/>
        </w:rPr>
        <w:lastRenderedPageBreak/>
        <w:t>Таблица № 1</w:t>
      </w:r>
    </w:p>
    <w:p w:rsidR="003E2839" w:rsidRDefault="003E2839" w:rsidP="00301095">
      <w:pPr>
        <w:framePr w:w="10435" w:wrap="notBeside" w:vAnchor="text" w:hAnchor="text" w:xAlign="center" w:y="1"/>
        <w:widowControl w:val="0"/>
        <w:spacing w:line="230" w:lineRule="exact"/>
        <w:rPr>
          <w:b/>
          <w:color w:val="000000"/>
          <w:sz w:val="23"/>
          <w:szCs w:val="23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544"/>
        <w:gridCol w:w="851"/>
        <w:gridCol w:w="850"/>
        <w:gridCol w:w="1134"/>
        <w:gridCol w:w="992"/>
        <w:gridCol w:w="1134"/>
      </w:tblGrid>
      <w:tr w:rsidR="003E2839" w:rsidRPr="00057338" w:rsidTr="003A5558">
        <w:trPr>
          <w:trHeight w:hRule="exact" w:val="30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№</w:t>
            </w:r>
          </w:p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5733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33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Ед</w:t>
            </w:r>
            <w:r w:rsidRPr="00057338">
              <w:rPr>
                <w:b/>
                <w:color w:val="000000"/>
                <w:sz w:val="24"/>
                <w:szCs w:val="24"/>
              </w:rPr>
              <w:t>и</w:t>
            </w:r>
            <w:r w:rsidRPr="00057338">
              <w:rPr>
                <w:b/>
                <w:color w:val="000000"/>
                <w:sz w:val="24"/>
                <w:szCs w:val="24"/>
              </w:rPr>
              <w:t>ница изм</w:t>
            </w:r>
            <w:r w:rsidRPr="00057338">
              <w:rPr>
                <w:b/>
                <w:color w:val="000000"/>
                <w:sz w:val="24"/>
                <w:szCs w:val="24"/>
              </w:rPr>
              <w:t>е</w:t>
            </w:r>
            <w:r w:rsidRPr="00057338">
              <w:rPr>
                <w:b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Всего по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3E2839" w:rsidRPr="00057338" w:rsidTr="003A5558">
        <w:trPr>
          <w:trHeight w:hRule="exact" w:val="989"/>
        </w:trPr>
        <w:tc>
          <w:tcPr>
            <w:tcW w:w="577" w:type="dxa"/>
            <w:vMerge/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7338">
              <w:rPr>
                <w:b/>
                <w:color w:val="000000"/>
                <w:sz w:val="24"/>
                <w:szCs w:val="24"/>
              </w:rPr>
              <w:t>2016 г.</w:t>
            </w:r>
          </w:p>
        </w:tc>
      </w:tr>
      <w:tr w:rsidR="003E2839" w:rsidRPr="00057338" w:rsidTr="003A5558">
        <w:trPr>
          <w:trHeight w:hRule="exact" w:val="54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2839" w:rsidRPr="00057338" w:rsidTr="003A5558">
        <w:trPr>
          <w:trHeight w:hRule="exact" w:val="72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Площадь благоустроенных дв</w:t>
            </w:r>
            <w:r w:rsidRPr="00057338">
              <w:rPr>
                <w:color w:val="000000"/>
                <w:sz w:val="24"/>
                <w:szCs w:val="24"/>
              </w:rPr>
              <w:t>о</w:t>
            </w:r>
            <w:r w:rsidRPr="00057338">
              <w:rPr>
                <w:color w:val="000000"/>
                <w:sz w:val="24"/>
                <w:szCs w:val="24"/>
              </w:rPr>
              <w:t xml:space="preserve">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м</w:t>
            </w:r>
            <w:proofErr w:type="gramStart"/>
            <w:r w:rsidRPr="00057338">
              <w:rPr>
                <w:rFonts w:eastAsia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2839" w:rsidRPr="00057338" w:rsidTr="003A5558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93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2839" w:rsidRPr="00057338" w:rsidTr="003A5558">
        <w:trPr>
          <w:trHeight w:hRule="exact" w:val="256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proofErr w:type="gramStart"/>
            <w:r w:rsidRPr="00057338">
              <w:rPr>
                <w:color w:val="000000"/>
                <w:sz w:val="24"/>
                <w:szCs w:val="24"/>
              </w:rPr>
              <w:t>Охват населения благоустрое</w:t>
            </w:r>
            <w:r w:rsidRPr="00057338">
              <w:rPr>
                <w:color w:val="000000"/>
                <w:sz w:val="24"/>
                <w:szCs w:val="24"/>
              </w:rPr>
              <w:t>н</w:t>
            </w:r>
            <w:r w:rsidRPr="00057338">
              <w:rPr>
                <w:color w:val="000000"/>
                <w:sz w:val="24"/>
                <w:szCs w:val="24"/>
              </w:rPr>
              <w:t>ными дворовыми территориями (доля населения, проживающего в жилом фонде с благоустроенн</w:t>
            </w:r>
            <w:r w:rsidRPr="00057338">
              <w:rPr>
                <w:color w:val="000000"/>
                <w:sz w:val="24"/>
                <w:szCs w:val="24"/>
              </w:rPr>
              <w:t>ы</w:t>
            </w:r>
            <w:r w:rsidRPr="00057338">
              <w:rPr>
                <w:color w:val="000000"/>
                <w:sz w:val="24"/>
                <w:szCs w:val="24"/>
              </w:rPr>
              <w:t>ми дворовыми территориями от общей численности населения, проживающего в многокварти</w:t>
            </w:r>
            <w:r w:rsidRPr="00057338">
              <w:rPr>
                <w:color w:val="000000"/>
                <w:sz w:val="24"/>
                <w:szCs w:val="24"/>
              </w:rPr>
              <w:t>р</w:t>
            </w:r>
            <w:r w:rsidRPr="00057338">
              <w:rPr>
                <w:color w:val="000000"/>
                <w:sz w:val="24"/>
                <w:szCs w:val="24"/>
              </w:rPr>
              <w:t>ных домах</w:t>
            </w:r>
            <w:proofErr w:type="gramEnd"/>
          </w:p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F91873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2839" w:rsidRPr="00057338" w:rsidTr="003A5558">
        <w:trPr>
          <w:trHeight w:hRule="exact" w:val="98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Количество и площадь благ</w:t>
            </w:r>
            <w:r w:rsidRPr="00057338">
              <w:rPr>
                <w:color w:val="000000"/>
                <w:sz w:val="24"/>
                <w:szCs w:val="24"/>
              </w:rPr>
              <w:t>о</w:t>
            </w:r>
            <w:r w:rsidRPr="00057338">
              <w:rPr>
                <w:color w:val="000000"/>
                <w:sz w:val="24"/>
                <w:szCs w:val="24"/>
              </w:rPr>
              <w:t>устроенных общественных терр</w:t>
            </w:r>
            <w:r w:rsidRPr="00057338">
              <w:rPr>
                <w:color w:val="000000"/>
                <w:sz w:val="24"/>
                <w:szCs w:val="24"/>
              </w:rPr>
              <w:t>и</w:t>
            </w:r>
            <w:r w:rsidRPr="00057338">
              <w:rPr>
                <w:color w:val="000000"/>
                <w:sz w:val="24"/>
                <w:szCs w:val="24"/>
              </w:rPr>
              <w:t xml:space="preserve">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839" w:rsidRPr="00057338" w:rsidTr="003A5558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Площадь благоустроенных общ</w:t>
            </w:r>
            <w:r w:rsidRPr="00057338">
              <w:rPr>
                <w:color w:val="000000"/>
                <w:sz w:val="24"/>
                <w:szCs w:val="24"/>
              </w:rPr>
              <w:t>е</w:t>
            </w:r>
            <w:r w:rsidRPr="00057338">
              <w:rPr>
                <w:color w:val="000000"/>
                <w:sz w:val="24"/>
                <w:szCs w:val="24"/>
              </w:rPr>
              <w:t xml:space="preserve">ственных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839" w:rsidRPr="00057338" w:rsidRDefault="003E2839" w:rsidP="003E283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74C9" w:rsidRPr="00057338" w:rsidTr="003A5558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 xml:space="preserve">Доля площади благоустроенных общественных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4C9" w:rsidRPr="00057338" w:rsidRDefault="00AD74C9" w:rsidP="00AD74C9">
            <w:pPr>
              <w:framePr w:w="10435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2839" w:rsidRDefault="003E2839" w:rsidP="00301095">
      <w:pPr>
        <w:framePr w:w="10435" w:wrap="notBeside" w:vAnchor="text" w:hAnchor="text" w:xAlign="center" w:y="1"/>
        <w:widowControl w:val="0"/>
        <w:spacing w:line="230" w:lineRule="exact"/>
        <w:rPr>
          <w:b/>
          <w:color w:val="000000"/>
          <w:sz w:val="23"/>
          <w:szCs w:val="23"/>
        </w:rPr>
      </w:pPr>
    </w:p>
    <w:p w:rsidR="00301095" w:rsidRDefault="00301095" w:rsidP="005F247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:rsidR="00301095" w:rsidRDefault="00301095" w:rsidP="005F247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:rsidR="00D31E7A" w:rsidRPr="00D31E7A" w:rsidRDefault="00D31E7A" w:rsidP="00D31E7A">
      <w:pPr>
        <w:keepNext/>
        <w:keepLines/>
        <w:widowControl w:val="0"/>
        <w:tabs>
          <w:tab w:val="left" w:pos="2599"/>
        </w:tabs>
        <w:spacing w:before="235" w:after="233" w:line="298" w:lineRule="exact"/>
        <w:ind w:right="-1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bookmark0"/>
      <w:r>
        <w:rPr>
          <w:b/>
          <w:bCs/>
          <w:color w:val="000000"/>
          <w:sz w:val="24"/>
          <w:szCs w:val="24"/>
        </w:rPr>
        <w:t xml:space="preserve">Глава 2. </w:t>
      </w:r>
      <w:r w:rsidRPr="00D31E7A">
        <w:rPr>
          <w:b/>
          <w:bCs/>
          <w:color w:val="000000"/>
          <w:sz w:val="24"/>
          <w:szCs w:val="24"/>
        </w:rPr>
        <w:t xml:space="preserve">Приоритеты муниципальной политики в сфере </w:t>
      </w:r>
      <w:bookmarkEnd w:id="0"/>
      <w:r w:rsidR="00F91BF7">
        <w:rPr>
          <w:b/>
          <w:bCs/>
          <w:color w:val="000000"/>
          <w:sz w:val="24"/>
          <w:szCs w:val="24"/>
        </w:rPr>
        <w:t>благоустройства с описанием целей и задач муниципальной программы</w:t>
      </w:r>
    </w:p>
    <w:p w:rsidR="004D7192" w:rsidRPr="002667C6" w:rsidRDefault="004D7192" w:rsidP="004D7192">
      <w:pPr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2667C6">
        <w:rPr>
          <w:color w:val="000000"/>
          <w:sz w:val="24"/>
          <w:szCs w:val="24"/>
        </w:rPr>
        <w:t xml:space="preserve">Приоритеты муниципальной политики </w:t>
      </w:r>
      <w:r w:rsidR="002667C6" w:rsidRPr="002667C6">
        <w:rPr>
          <w:color w:val="000000"/>
          <w:sz w:val="24"/>
          <w:szCs w:val="24"/>
        </w:rPr>
        <w:t xml:space="preserve">муниципального образования </w:t>
      </w:r>
      <w:r w:rsidR="00F91873">
        <w:rPr>
          <w:color w:val="000000"/>
          <w:sz w:val="24"/>
          <w:szCs w:val="24"/>
        </w:rPr>
        <w:t>«</w:t>
      </w:r>
      <w:proofErr w:type="spellStart"/>
      <w:r w:rsidR="00F91873">
        <w:rPr>
          <w:color w:val="000000"/>
          <w:sz w:val="24"/>
          <w:szCs w:val="24"/>
        </w:rPr>
        <w:t>Улейское</w:t>
      </w:r>
      <w:proofErr w:type="spellEnd"/>
      <w:r w:rsidR="00F91873">
        <w:rPr>
          <w:color w:val="000000"/>
          <w:sz w:val="24"/>
          <w:szCs w:val="24"/>
        </w:rPr>
        <w:t>»</w:t>
      </w:r>
      <w:r w:rsidRPr="002667C6">
        <w:rPr>
          <w:color w:val="000000"/>
          <w:sz w:val="24"/>
          <w:szCs w:val="24"/>
        </w:rPr>
        <w:t xml:space="preserve"> определяются федеральным законодательством, паспортом Приоритетного проекта «Фо</w:t>
      </w:r>
      <w:r w:rsidRPr="002667C6">
        <w:rPr>
          <w:color w:val="000000"/>
          <w:sz w:val="24"/>
          <w:szCs w:val="24"/>
        </w:rPr>
        <w:t>р</w:t>
      </w:r>
      <w:r w:rsidRPr="002667C6">
        <w:rPr>
          <w:color w:val="000000"/>
          <w:sz w:val="24"/>
          <w:szCs w:val="24"/>
        </w:rPr>
        <w:t>миров</w:t>
      </w:r>
      <w:r w:rsidRPr="002667C6">
        <w:rPr>
          <w:color w:val="000000"/>
          <w:sz w:val="24"/>
          <w:szCs w:val="24"/>
        </w:rPr>
        <w:t>а</w:t>
      </w:r>
      <w:r w:rsidRPr="002667C6">
        <w:rPr>
          <w:color w:val="000000"/>
          <w:sz w:val="24"/>
          <w:szCs w:val="24"/>
        </w:rPr>
        <w:t>ние комфортной городской среды».</w:t>
      </w:r>
    </w:p>
    <w:p w:rsidR="004D7192" w:rsidRPr="002667C6" w:rsidRDefault="004D7192" w:rsidP="004D7192">
      <w:pPr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2667C6">
        <w:rPr>
          <w:color w:val="000000"/>
          <w:sz w:val="24"/>
          <w:szCs w:val="24"/>
        </w:rPr>
        <w:t>Приоритетами муниципальной политики в сфере благоустройства являются:</w:t>
      </w:r>
    </w:p>
    <w:p w:rsidR="004D7192" w:rsidRPr="002667C6" w:rsidRDefault="000F5B23" w:rsidP="004D7192">
      <w:pPr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7192" w:rsidRPr="002667C6">
        <w:rPr>
          <w:color w:val="000000"/>
          <w:sz w:val="24"/>
          <w:szCs w:val="24"/>
        </w:rPr>
        <w:t>повышение комфорт</w:t>
      </w:r>
      <w:r>
        <w:rPr>
          <w:color w:val="000000"/>
          <w:sz w:val="24"/>
          <w:szCs w:val="24"/>
        </w:rPr>
        <w:t>ности условий проживания граждан</w:t>
      </w:r>
      <w:r w:rsidR="004D7192" w:rsidRPr="002667C6">
        <w:rPr>
          <w:color w:val="000000"/>
          <w:sz w:val="24"/>
          <w:szCs w:val="24"/>
        </w:rPr>
        <w:t xml:space="preserve"> путем реализации ко</w:t>
      </w:r>
      <w:r w:rsidR="004D7192" w:rsidRPr="002667C6">
        <w:rPr>
          <w:color w:val="000000"/>
          <w:sz w:val="24"/>
          <w:szCs w:val="24"/>
        </w:rPr>
        <w:t>м</w:t>
      </w:r>
      <w:r w:rsidR="004D7192" w:rsidRPr="002667C6">
        <w:rPr>
          <w:color w:val="000000"/>
          <w:sz w:val="24"/>
          <w:szCs w:val="24"/>
        </w:rPr>
        <w:t>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</w:t>
      </w:r>
      <w:r w:rsidR="004D7192" w:rsidRPr="002667C6">
        <w:rPr>
          <w:color w:val="000000"/>
          <w:sz w:val="24"/>
          <w:szCs w:val="24"/>
        </w:rPr>
        <w:t>о</w:t>
      </w:r>
      <w:r w:rsidR="004D7192" w:rsidRPr="002667C6">
        <w:rPr>
          <w:color w:val="000000"/>
          <w:sz w:val="24"/>
          <w:szCs w:val="24"/>
        </w:rPr>
        <w:t>ритетного проекта «Формирование комфортной городской среды» на территории муниц</w:t>
      </w:r>
      <w:r w:rsidR="004D7192" w:rsidRPr="002667C6">
        <w:rPr>
          <w:color w:val="000000"/>
          <w:sz w:val="24"/>
          <w:szCs w:val="24"/>
        </w:rPr>
        <w:t>и</w:t>
      </w:r>
      <w:r w:rsidR="004D7192" w:rsidRPr="002667C6">
        <w:rPr>
          <w:color w:val="000000"/>
          <w:sz w:val="24"/>
          <w:szCs w:val="24"/>
        </w:rPr>
        <w:t>пального образов</w:t>
      </w:r>
      <w:r w:rsidR="004D7192" w:rsidRPr="002667C6">
        <w:rPr>
          <w:color w:val="000000"/>
          <w:sz w:val="24"/>
          <w:szCs w:val="24"/>
        </w:rPr>
        <w:t>а</w:t>
      </w:r>
      <w:r w:rsidR="004D7192" w:rsidRPr="002667C6">
        <w:rPr>
          <w:color w:val="000000"/>
          <w:sz w:val="24"/>
          <w:szCs w:val="24"/>
        </w:rPr>
        <w:t>ния.</w:t>
      </w:r>
    </w:p>
    <w:p w:rsidR="004D7192" w:rsidRPr="002667C6" w:rsidRDefault="000F5B23" w:rsidP="004D7192">
      <w:pPr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7192" w:rsidRPr="002667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="004D7192" w:rsidRPr="002667C6">
        <w:rPr>
          <w:color w:val="000000"/>
          <w:sz w:val="24"/>
          <w:szCs w:val="24"/>
        </w:rPr>
        <w:t xml:space="preserve">еализация мероприятий по благоустройству дворовых территорий и </w:t>
      </w:r>
      <w:r w:rsidR="002667C6" w:rsidRPr="002667C6">
        <w:rPr>
          <w:color w:val="000000"/>
          <w:sz w:val="24"/>
          <w:szCs w:val="24"/>
        </w:rPr>
        <w:t>обществе</w:t>
      </w:r>
      <w:r w:rsidR="002667C6" w:rsidRPr="002667C6">
        <w:rPr>
          <w:color w:val="000000"/>
          <w:sz w:val="24"/>
          <w:szCs w:val="24"/>
        </w:rPr>
        <w:t>н</w:t>
      </w:r>
      <w:r w:rsidR="002667C6" w:rsidRPr="002667C6">
        <w:rPr>
          <w:color w:val="000000"/>
          <w:sz w:val="24"/>
          <w:szCs w:val="24"/>
        </w:rPr>
        <w:t xml:space="preserve">ных </w:t>
      </w:r>
      <w:r w:rsidR="004D7192" w:rsidRPr="002667C6">
        <w:rPr>
          <w:color w:val="000000"/>
          <w:sz w:val="24"/>
          <w:szCs w:val="24"/>
        </w:rPr>
        <w:t>территорий, которыми беспрепятственно пользуется неограниченный круг лиц соо</w:t>
      </w:r>
      <w:r w:rsidR="004D7192" w:rsidRPr="002667C6">
        <w:rPr>
          <w:color w:val="000000"/>
          <w:sz w:val="24"/>
          <w:szCs w:val="24"/>
        </w:rPr>
        <w:t>т</w:t>
      </w:r>
      <w:r w:rsidR="004D7192" w:rsidRPr="002667C6">
        <w:rPr>
          <w:color w:val="000000"/>
          <w:sz w:val="24"/>
          <w:szCs w:val="24"/>
        </w:rPr>
        <w:t xml:space="preserve">ветствующего функционального назначения (в том числе площади, набережные, улицы, </w:t>
      </w:r>
      <w:r w:rsidR="004D7192" w:rsidRPr="002667C6">
        <w:rPr>
          <w:color w:val="000000"/>
          <w:sz w:val="24"/>
          <w:szCs w:val="24"/>
        </w:rPr>
        <w:lastRenderedPageBreak/>
        <w:t>пеш</w:t>
      </w:r>
      <w:r w:rsidR="004D7192" w:rsidRPr="002667C6">
        <w:rPr>
          <w:color w:val="000000"/>
          <w:sz w:val="24"/>
          <w:szCs w:val="24"/>
        </w:rPr>
        <w:t>е</w:t>
      </w:r>
      <w:r w:rsidR="004D7192" w:rsidRPr="002667C6">
        <w:rPr>
          <w:color w:val="000000"/>
          <w:sz w:val="24"/>
          <w:szCs w:val="24"/>
        </w:rPr>
        <w:t>ходные зоны, береговые полосы водных объектов общего пользования, скверы, парки, бульвары и иные территории), предложенных гражданами и организаци</w:t>
      </w:r>
      <w:r w:rsidR="004D7192" w:rsidRPr="002667C6">
        <w:rPr>
          <w:color w:val="000000"/>
          <w:sz w:val="24"/>
          <w:szCs w:val="24"/>
        </w:rPr>
        <w:t>я</w:t>
      </w:r>
      <w:r w:rsidR="004D7192" w:rsidRPr="002667C6">
        <w:rPr>
          <w:color w:val="000000"/>
          <w:sz w:val="24"/>
          <w:szCs w:val="24"/>
        </w:rPr>
        <w:t>ми.</w:t>
      </w:r>
    </w:p>
    <w:p w:rsidR="004D7192" w:rsidRPr="002667C6" w:rsidRDefault="00BF0D92" w:rsidP="00494AB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667C6">
        <w:rPr>
          <w:color w:val="000000"/>
          <w:sz w:val="24"/>
          <w:szCs w:val="24"/>
        </w:rPr>
        <w:t xml:space="preserve"> </w:t>
      </w:r>
    </w:p>
    <w:p w:rsidR="000F7F14" w:rsidRPr="002667C6" w:rsidRDefault="00D31E7A" w:rsidP="00494AB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667C6">
        <w:rPr>
          <w:color w:val="000000"/>
          <w:sz w:val="24"/>
          <w:szCs w:val="24"/>
        </w:rPr>
        <w:t>Программа разработана в соответствии с</w:t>
      </w:r>
      <w:r w:rsidR="00494ABD" w:rsidRPr="002667C6">
        <w:rPr>
          <w:color w:val="000000"/>
          <w:sz w:val="24"/>
          <w:szCs w:val="24"/>
        </w:rPr>
        <w:t xml:space="preserve"> п</w:t>
      </w:r>
      <w:r w:rsidRPr="002667C6">
        <w:rPr>
          <w:color w:val="000000"/>
          <w:sz w:val="24"/>
          <w:szCs w:val="24"/>
        </w:rPr>
        <w:t>равилами предоставления и распредел</w:t>
      </w:r>
      <w:r w:rsidRPr="002667C6">
        <w:rPr>
          <w:color w:val="000000"/>
          <w:sz w:val="24"/>
          <w:szCs w:val="24"/>
        </w:rPr>
        <w:t>е</w:t>
      </w:r>
      <w:r w:rsidRPr="002667C6">
        <w:rPr>
          <w:color w:val="000000"/>
          <w:sz w:val="24"/>
          <w:szCs w:val="24"/>
        </w:rPr>
        <w:t>ния субсидий из федерального бюджета бюджетам субъектов Российской Федерации на по</w:t>
      </w:r>
      <w:r w:rsidRPr="002667C6">
        <w:rPr>
          <w:color w:val="000000"/>
          <w:sz w:val="24"/>
          <w:szCs w:val="24"/>
        </w:rPr>
        <w:t>д</w:t>
      </w:r>
      <w:r w:rsidRPr="002667C6">
        <w:rPr>
          <w:color w:val="000000"/>
          <w:sz w:val="24"/>
          <w:szCs w:val="24"/>
        </w:rPr>
        <w:t>держку муниципальных программ субъектов Российской Федер</w:t>
      </w:r>
      <w:r w:rsidR="00F25983">
        <w:rPr>
          <w:color w:val="000000"/>
          <w:sz w:val="24"/>
          <w:szCs w:val="24"/>
        </w:rPr>
        <w:t>ации</w:t>
      </w:r>
      <w:r w:rsidRPr="002667C6">
        <w:rPr>
          <w:color w:val="000000"/>
          <w:sz w:val="24"/>
          <w:szCs w:val="24"/>
        </w:rPr>
        <w:t>, утвержден</w:t>
      </w:r>
      <w:r w:rsidR="00F25983">
        <w:rPr>
          <w:color w:val="000000"/>
          <w:sz w:val="24"/>
          <w:szCs w:val="24"/>
        </w:rPr>
        <w:t>ными</w:t>
      </w:r>
      <w:r w:rsidRPr="002667C6">
        <w:rPr>
          <w:color w:val="000000"/>
          <w:sz w:val="24"/>
          <w:szCs w:val="24"/>
        </w:rPr>
        <w:t xml:space="preserve"> П</w:t>
      </w:r>
      <w:r w:rsidRPr="002667C6">
        <w:rPr>
          <w:color w:val="000000"/>
          <w:sz w:val="24"/>
          <w:szCs w:val="24"/>
        </w:rPr>
        <w:t>о</w:t>
      </w:r>
      <w:r w:rsidRPr="002667C6">
        <w:rPr>
          <w:color w:val="000000"/>
          <w:sz w:val="24"/>
          <w:szCs w:val="24"/>
        </w:rPr>
        <w:t>становлением Правительства Российско</w:t>
      </w:r>
      <w:r w:rsidR="000F7F14" w:rsidRPr="002667C6">
        <w:rPr>
          <w:color w:val="000000"/>
          <w:sz w:val="24"/>
          <w:szCs w:val="24"/>
        </w:rPr>
        <w:t>й Федерации от 10.02.2017 № 169;</w:t>
      </w:r>
      <w:r w:rsidRPr="002667C6">
        <w:rPr>
          <w:color w:val="000000"/>
          <w:sz w:val="24"/>
          <w:szCs w:val="24"/>
        </w:rPr>
        <w:t xml:space="preserve"> </w:t>
      </w:r>
    </w:p>
    <w:p w:rsidR="00C63B4F" w:rsidRDefault="000F7F14" w:rsidP="0034233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2667C6">
        <w:rPr>
          <w:color w:val="000000"/>
          <w:sz w:val="24"/>
          <w:szCs w:val="24"/>
        </w:rPr>
        <w:t>П</w:t>
      </w:r>
      <w:r w:rsidR="00D31E7A" w:rsidRPr="002667C6">
        <w:rPr>
          <w:color w:val="000000"/>
          <w:sz w:val="24"/>
          <w:szCs w:val="24"/>
        </w:rPr>
        <w:t>остановлением ад</w:t>
      </w:r>
      <w:r w:rsidR="00D31E7A" w:rsidRPr="002667C6">
        <w:rPr>
          <w:color w:val="000000"/>
          <w:sz w:val="24"/>
          <w:szCs w:val="24"/>
        </w:rPr>
        <w:softHyphen/>
        <w:t xml:space="preserve">министрации муниципального образования </w:t>
      </w:r>
      <w:r w:rsidR="00F91873">
        <w:rPr>
          <w:color w:val="000000"/>
          <w:sz w:val="24"/>
          <w:szCs w:val="24"/>
        </w:rPr>
        <w:t>«</w:t>
      </w:r>
      <w:proofErr w:type="spellStart"/>
      <w:r w:rsidR="00F91873">
        <w:rPr>
          <w:color w:val="000000"/>
          <w:sz w:val="24"/>
          <w:szCs w:val="24"/>
        </w:rPr>
        <w:t>Улейское</w:t>
      </w:r>
      <w:proofErr w:type="spellEnd"/>
      <w:r w:rsidR="00F91873">
        <w:rPr>
          <w:color w:val="000000"/>
          <w:sz w:val="24"/>
          <w:szCs w:val="24"/>
        </w:rPr>
        <w:t>»</w:t>
      </w:r>
      <w:r w:rsidR="00DD3819" w:rsidRPr="002667C6">
        <w:rPr>
          <w:rFonts w:eastAsia="Calibri"/>
          <w:sz w:val="24"/>
          <w:szCs w:val="24"/>
        </w:rPr>
        <w:t xml:space="preserve"> </w:t>
      </w:r>
      <w:r w:rsidR="00407731" w:rsidRPr="002667C6">
        <w:rPr>
          <w:rFonts w:eastAsia="Calibri"/>
          <w:sz w:val="24"/>
          <w:szCs w:val="24"/>
        </w:rPr>
        <w:t xml:space="preserve">от  </w:t>
      </w:r>
      <w:r w:rsidR="00F91873">
        <w:rPr>
          <w:rFonts w:eastAsia="Calibri"/>
          <w:sz w:val="24"/>
          <w:szCs w:val="24"/>
        </w:rPr>
        <w:t>03</w:t>
      </w:r>
      <w:r w:rsidR="00DD3819" w:rsidRPr="00F25983">
        <w:rPr>
          <w:rFonts w:eastAsia="Calibri"/>
          <w:sz w:val="24"/>
          <w:szCs w:val="24"/>
        </w:rPr>
        <w:t>.0</w:t>
      </w:r>
      <w:r w:rsidR="00F91873">
        <w:rPr>
          <w:rFonts w:eastAsia="Calibri"/>
          <w:sz w:val="24"/>
          <w:szCs w:val="24"/>
        </w:rPr>
        <w:t>11</w:t>
      </w:r>
      <w:r w:rsidR="00DD3819" w:rsidRPr="00F25983">
        <w:rPr>
          <w:rFonts w:eastAsia="Calibri"/>
          <w:sz w:val="24"/>
          <w:szCs w:val="24"/>
        </w:rPr>
        <w:t>.2017 г. №</w:t>
      </w:r>
      <w:r w:rsidR="00F91873">
        <w:rPr>
          <w:rFonts w:eastAsia="Calibri"/>
          <w:sz w:val="24"/>
          <w:szCs w:val="24"/>
        </w:rPr>
        <w:t>78</w:t>
      </w:r>
      <w:r w:rsidR="00D31E7A" w:rsidRPr="00F25983">
        <w:rPr>
          <w:sz w:val="24"/>
          <w:szCs w:val="24"/>
        </w:rPr>
        <w:t xml:space="preserve"> </w:t>
      </w:r>
      <w:r w:rsidR="00342331" w:rsidRPr="002667C6">
        <w:rPr>
          <w:rFonts w:eastAsia="Calibri"/>
          <w:sz w:val="24"/>
          <w:szCs w:val="24"/>
        </w:rPr>
        <w:t>«О</w:t>
      </w:r>
      <w:r w:rsidR="008A36FE" w:rsidRPr="002667C6">
        <w:rPr>
          <w:rFonts w:eastAsia="Calibri"/>
          <w:sz w:val="24"/>
          <w:szCs w:val="24"/>
        </w:rPr>
        <w:t>б утверждении П</w:t>
      </w:r>
      <w:r w:rsidR="00DD3819" w:rsidRPr="002667C6">
        <w:rPr>
          <w:rFonts w:eastAsia="Calibri"/>
          <w:sz w:val="24"/>
          <w:szCs w:val="24"/>
        </w:rPr>
        <w:t>орядка проведения общественного обсуждения пр</w:t>
      </w:r>
      <w:r w:rsidR="00DD3819" w:rsidRPr="002667C6">
        <w:rPr>
          <w:rFonts w:eastAsia="Calibri"/>
          <w:sz w:val="24"/>
          <w:szCs w:val="24"/>
        </w:rPr>
        <w:t>о</w:t>
      </w:r>
      <w:r w:rsidR="00DD3819" w:rsidRPr="002667C6">
        <w:rPr>
          <w:rFonts w:eastAsia="Calibri"/>
          <w:sz w:val="24"/>
          <w:szCs w:val="24"/>
        </w:rPr>
        <w:t xml:space="preserve">екта </w:t>
      </w:r>
      <w:r w:rsidR="008A36FE" w:rsidRPr="002667C6">
        <w:rPr>
          <w:rFonts w:eastAsia="Calibri"/>
          <w:sz w:val="24"/>
          <w:szCs w:val="24"/>
        </w:rPr>
        <w:t xml:space="preserve">муниципальной </w:t>
      </w:r>
      <w:r w:rsidR="00DD3819" w:rsidRPr="002667C6">
        <w:rPr>
          <w:rFonts w:eastAsia="Calibri"/>
          <w:sz w:val="24"/>
          <w:szCs w:val="24"/>
        </w:rPr>
        <w:t xml:space="preserve">программы «Формирование современной </w:t>
      </w:r>
      <w:r w:rsidR="002667C6">
        <w:rPr>
          <w:rFonts w:eastAsia="Calibri"/>
          <w:sz w:val="24"/>
          <w:szCs w:val="24"/>
        </w:rPr>
        <w:t xml:space="preserve">городской </w:t>
      </w:r>
      <w:r w:rsidR="00DD3819" w:rsidRPr="002667C6">
        <w:rPr>
          <w:rFonts w:eastAsia="Calibri"/>
          <w:sz w:val="24"/>
          <w:szCs w:val="24"/>
        </w:rPr>
        <w:t>среды</w:t>
      </w:r>
      <w:r w:rsidR="00407731" w:rsidRPr="002667C6">
        <w:rPr>
          <w:rFonts w:eastAsia="Calibri"/>
          <w:sz w:val="24"/>
          <w:szCs w:val="24"/>
        </w:rPr>
        <w:t>»</w:t>
      </w:r>
      <w:r w:rsidR="00DD3819" w:rsidRPr="002667C6">
        <w:rPr>
          <w:rFonts w:eastAsia="Calibri"/>
          <w:sz w:val="24"/>
          <w:szCs w:val="24"/>
        </w:rPr>
        <w:t xml:space="preserve"> </w:t>
      </w:r>
      <w:r w:rsidR="002667C6">
        <w:rPr>
          <w:rFonts w:eastAsia="Calibri"/>
          <w:sz w:val="24"/>
          <w:szCs w:val="24"/>
        </w:rPr>
        <w:t>на терр</w:t>
      </w:r>
      <w:r w:rsidR="002667C6">
        <w:rPr>
          <w:rFonts w:eastAsia="Calibri"/>
          <w:sz w:val="24"/>
          <w:szCs w:val="24"/>
        </w:rPr>
        <w:t>и</w:t>
      </w:r>
      <w:r w:rsidR="002667C6">
        <w:rPr>
          <w:rFonts w:eastAsia="Calibri"/>
          <w:sz w:val="24"/>
          <w:szCs w:val="24"/>
        </w:rPr>
        <w:t>тории</w:t>
      </w:r>
      <w:r w:rsidR="00DD3819" w:rsidRPr="002667C6">
        <w:rPr>
          <w:rFonts w:eastAsia="Calibri"/>
          <w:sz w:val="24"/>
          <w:szCs w:val="24"/>
        </w:rPr>
        <w:t xml:space="preserve"> муниципального образования </w:t>
      </w:r>
      <w:r w:rsidR="00F91873">
        <w:rPr>
          <w:rFonts w:eastAsia="Calibri"/>
          <w:sz w:val="24"/>
          <w:szCs w:val="24"/>
        </w:rPr>
        <w:t>«</w:t>
      </w:r>
      <w:proofErr w:type="spellStart"/>
      <w:r w:rsidR="00F91873">
        <w:rPr>
          <w:rFonts w:eastAsia="Calibri"/>
          <w:sz w:val="24"/>
          <w:szCs w:val="24"/>
        </w:rPr>
        <w:t>Улейское</w:t>
      </w:r>
      <w:proofErr w:type="spellEnd"/>
      <w:r w:rsidR="00F91873">
        <w:rPr>
          <w:rFonts w:eastAsia="Calibri"/>
          <w:sz w:val="24"/>
          <w:szCs w:val="24"/>
        </w:rPr>
        <w:t>»</w:t>
      </w:r>
      <w:r w:rsidR="00DD3819" w:rsidRPr="002667C6">
        <w:rPr>
          <w:rFonts w:eastAsia="Calibri"/>
          <w:sz w:val="24"/>
          <w:szCs w:val="24"/>
        </w:rPr>
        <w:t xml:space="preserve"> на 201</w:t>
      </w:r>
      <w:r w:rsidR="00407731" w:rsidRPr="002667C6">
        <w:rPr>
          <w:rFonts w:eastAsia="Calibri"/>
          <w:sz w:val="24"/>
          <w:szCs w:val="24"/>
        </w:rPr>
        <w:t>8-2022 годы</w:t>
      </w:r>
      <w:r w:rsidR="002667C6">
        <w:rPr>
          <w:rFonts w:eastAsia="Calibri"/>
          <w:sz w:val="24"/>
          <w:szCs w:val="24"/>
        </w:rPr>
        <w:t xml:space="preserve"> в рамках реализ</w:t>
      </w:r>
      <w:r w:rsidR="002667C6">
        <w:rPr>
          <w:rFonts w:eastAsia="Calibri"/>
          <w:sz w:val="24"/>
          <w:szCs w:val="24"/>
        </w:rPr>
        <w:t>а</w:t>
      </w:r>
      <w:r w:rsidR="002667C6">
        <w:rPr>
          <w:rFonts w:eastAsia="Calibri"/>
          <w:sz w:val="24"/>
          <w:szCs w:val="24"/>
        </w:rPr>
        <w:t>ции проекта «Формирование комфортной городской среды»</w:t>
      </w:r>
      <w:r w:rsidR="00FE1D40">
        <w:rPr>
          <w:rFonts w:eastAsia="Calibri"/>
          <w:sz w:val="24"/>
          <w:szCs w:val="24"/>
        </w:rPr>
        <w:t>,</w:t>
      </w:r>
      <w:r w:rsidR="002667C6">
        <w:rPr>
          <w:rFonts w:eastAsia="Calibri"/>
          <w:sz w:val="24"/>
          <w:szCs w:val="24"/>
        </w:rPr>
        <w:t xml:space="preserve"> Порядка представления, рассмо</w:t>
      </w:r>
      <w:r w:rsidR="002667C6">
        <w:rPr>
          <w:rFonts w:eastAsia="Calibri"/>
          <w:sz w:val="24"/>
          <w:szCs w:val="24"/>
        </w:rPr>
        <w:t>т</w:t>
      </w:r>
      <w:r w:rsidR="002667C6">
        <w:rPr>
          <w:rFonts w:eastAsia="Calibri"/>
          <w:sz w:val="24"/>
          <w:szCs w:val="24"/>
        </w:rPr>
        <w:t>рения и оценки предложений граждан и организаций о включении</w:t>
      </w:r>
      <w:r w:rsidR="00191802">
        <w:rPr>
          <w:rFonts w:eastAsia="Calibri"/>
          <w:sz w:val="24"/>
          <w:szCs w:val="24"/>
        </w:rPr>
        <w:t xml:space="preserve"> общественных террит</w:t>
      </w:r>
      <w:r w:rsidR="00191802">
        <w:rPr>
          <w:rFonts w:eastAsia="Calibri"/>
          <w:sz w:val="24"/>
          <w:szCs w:val="24"/>
        </w:rPr>
        <w:t>о</w:t>
      </w:r>
      <w:r w:rsidR="00191802">
        <w:rPr>
          <w:rFonts w:eastAsia="Calibri"/>
          <w:sz w:val="24"/>
          <w:szCs w:val="24"/>
        </w:rPr>
        <w:t>рий, подлежащих благоустройству, Порядка представления, рассмотрения и оценки пре</w:t>
      </w:r>
      <w:r w:rsidR="00191802">
        <w:rPr>
          <w:rFonts w:eastAsia="Calibri"/>
          <w:sz w:val="24"/>
          <w:szCs w:val="24"/>
        </w:rPr>
        <w:t>д</w:t>
      </w:r>
      <w:r w:rsidR="00191802">
        <w:rPr>
          <w:rFonts w:eastAsia="Calibri"/>
          <w:sz w:val="24"/>
          <w:szCs w:val="24"/>
        </w:rPr>
        <w:t>ложений заинтересованных</w:t>
      </w:r>
      <w:proofErr w:type="gramEnd"/>
      <w:r w:rsidR="00191802">
        <w:rPr>
          <w:rFonts w:eastAsia="Calibri"/>
          <w:sz w:val="24"/>
          <w:szCs w:val="24"/>
        </w:rPr>
        <w:t xml:space="preserve"> </w:t>
      </w:r>
      <w:r w:rsidR="00C63B4F">
        <w:rPr>
          <w:rFonts w:eastAsia="Calibri"/>
          <w:sz w:val="24"/>
          <w:szCs w:val="24"/>
        </w:rPr>
        <w:t>лиц о включении дворовой территории в муниципальную пр</w:t>
      </w:r>
      <w:r w:rsidR="00C63B4F">
        <w:rPr>
          <w:rFonts w:eastAsia="Calibri"/>
          <w:sz w:val="24"/>
          <w:szCs w:val="24"/>
        </w:rPr>
        <w:t>о</w:t>
      </w:r>
      <w:r w:rsidR="00C63B4F">
        <w:rPr>
          <w:rFonts w:eastAsia="Calibri"/>
          <w:sz w:val="24"/>
          <w:szCs w:val="24"/>
        </w:rPr>
        <w:t xml:space="preserve">грамму </w:t>
      </w:r>
      <w:r w:rsidR="00C63B4F" w:rsidRPr="002667C6">
        <w:rPr>
          <w:rFonts w:eastAsia="Calibri"/>
          <w:sz w:val="24"/>
          <w:szCs w:val="24"/>
        </w:rPr>
        <w:t xml:space="preserve">«Формирование современной </w:t>
      </w:r>
      <w:r w:rsidR="00C63B4F">
        <w:rPr>
          <w:rFonts w:eastAsia="Calibri"/>
          <w:sz w:val="24"/>
          <w:szCs w:val="24"/>
        </w:rPr>
        <w:t xml:space="preserve">городской </w:t>
      </w:r>
      <w:r w:rsidR="00C63B4F" w:rsidRPr="002667C6">
        <w:rPr>
          <w:rFonts w:eastAsia="Calibri"/>
          <w:sz w:val="24"/>
          <w:szCs w:val="24"/>
        </w:rPr>
        <w:t xml:space="preserve">среды» </w:t>
      </w:r>
      <w:r w:rsidR="00C63B4F">
        <w:rPr>
          <w:rFonts w:eastAsia="Calibri"/>
          <w:sz w:val="24"/>
          <w:szCs w:val="24"/>
        </w:rPr>
        <w:t>на территории</w:t>
      </w:r>
      <w:r w:rsidR="00C63B4F" w:rsidRPr="002667C6">
        <w:rPr>
          <w:rFonts w:eastAsia="Calibri"/>
          <w:sz w:val="24"/>
          <w:szCs w:val="24"/>
        </w:rPr>
        <w:t xml:space="preserve"> муниципального о</w:t>
      </w:r>
      <w:r w:rsidR="00C63B4F" w:rsidRPr="002667C6">
        <w:rPr>
          <w:rFonts w:eastAsia="Calibri"/>
          <w:sz w:val="24"/>
          <w:szCs w:val="24"/>
        </w:rPr>
        <w:t>б</w:t>
      </w:r>
      <w:r w:rsidR="00C63B4F" w:rsidRPr="002667C6">
        <w:rPr>
          <w:rFonts w:eastAsia="Calibri"/>
          <w:sz w:val="24"/>
          <w:szCs w:val="24"/>
        </w:rPr>
        <w:t xml:space="preserve">разования </w:t>
      </w:r>
      <w:r w:rsidR="00F91873">
        <w:rPr>
          <w:rFonts w:eastAsia="Calibri"/>
          <w:sz w:val="24"/>
          <w:szCs w:val="24"/>
        </w:rPr>
        <w:t>«</w:t>
      </w:r>
      <w:proofErr w:type="spellStart"/>
      <w:r w:rsidR="00F91873">
        <w:rPr>
          <w:rFonts w:eastAsia="Calibri"/>
          <w:sz w:val="24"/>
          <w:szCs w:val="24"/>
        </w:rPr>
        <w:t>Улейское</w:t>
      </w:r>
      <w:proofErr w:type="spellEnd"/>
      <w:r w:rsidR="00F91873">
        <w:rPr>
          <w:rFonts w:eastAsia="Calibri"/>
          <w:sz w:val="24"/>
          <w:szCs w:val="24"/>
        </w:rPr>
        <w:t>»</w:t>
      </w:r>
      <w:r w:rsidR="00C63B4F" w:rsidRPr="002667C6">
        <w:rPr>
          <w:rFonts w:eastAsia="Calibri"/>
          <w:sz w:val="24"/>
          <w:szCs w:val="24"/>
        </w:rPr>
        <w:t xml:space="preserve"> на 2018-2022 годы</w:t>
      </w:r>
      <w:r w:rsidR="00C63B4F">
        <w:rPr>
          <w:rFonts w:eastAsia="Calibri"/>
          <w:sz w:val="24"/>
          <w:szCs w:val="24"/>
        </w:rPr>
        <w:t>;</w:t>
      </w:r>
    </w:p>
    <w:p w:rsidR="00301974" w:rsidRPr="00D31E7A" w:rsidRDefault="00301974" w:rsidP="0030197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Адресным перечнем</w:t>
      </w:r>
      <w:r w:rsidRPr="00AF0506">
        <w:rPr>
          <w:rFonts w:eastAsia="Calibri"/>
          <w:sz w:val="24"/>
          <w:szCs w:val="24"/>
        </w:rPr>
        <w:t xml:space="preserve"> </w:t>
      </w:r>
      <w:r w:rsidR="00D901AA">
        <w:rPr>
          <w:rFonts w:eastAsia="Calibri"/>
          <w:sz w:val="24"/>
          <w:szCs w:val="24"/>
        </w:rPr>
        <w:t xml:space="preserve">общественных </w:t>
      </w:r>
      <w:r w:rsidRPr="00AF0506">
        <w:rPr>
          <w:rFonts w:eastAsia="Calibri" w:cs="Arial"/>
          <w:sz w:val="24"/>
          <w:szCs w:val="24"/>
        </w:rPr>
        <w:t>территорий муниципа</w:t>
      </w:r>
      <w:r w:rsidR="00BE5DEF">
        <w:rPr>
          <w:rFonts w:eastAsia="Calibri" w:cs="Arial"/>
          <w:sz w:val="24"/>
          <w:szCs w:val="24"/>
        </w:rPr>
        <w:t xml:space="preserve">льного образования </w:t>
      </w:r>
      <w:r w:rsidR="00F91873">
        <w:rPr>
          <w:rFonts w:eastAsia="Calibri" w:cs="Arial"/>
          <w:sz w:val="24"/>
          <w:szCs w:val="24"/>
        </w:rPr>
        <w:t>«</w:t>
      </w:r>
      <w:proofErr w:type="spellStart"/>
      <w:r w:rsidR="00F91873">
        <w:rPr>
          <w:rFonts w:eastAsia="Calibri" w:cs="Arial"/>
          <w:sz w:val="24"/>
          <w:szCs w:val="24"/>
        </w:rPr>
        <w:t>Уле</w:t>
      </w:r>
      <w:r w:rsidR="00F91873">
        <w:rPr>
          <w:rFonts w:eastAsia="Calibri" w:cs="Arial"/>
          <w:sz w:val="24"/>
          <w:szCs w:val="24"/>
        </w:rPr>
        <w:t>й</w:t>
      </w:r>
      <w:r w:rsidR="00F91873">
        <w:rPr>
          <w:rFonts w:eastAsia="Calibri" w:cs="Arial"/>
          <w:sz w:val="24"/>
          <w:szCs w:val="24"/>
        </w:rPr>
        <w:t>ское</w:t>
      </w:r>
      <w:proofErr w:type="spellEnd"/>
      <w:r w:rsidR="00F91873">
        <w:rPr>
          <w:rFonts w:eastAsia="Calibri" w:cs="Arial"/>
          <w:sz w:val="24"/>
          <w:szCs w:val="24"/>
        </w:rPr>
        <w:t>»</w:t>
      </w:r>
      <w:r w:rsidRPr="00AF0506">
        <w:rPr>
          <w:rFonts w:eastAsia="Calibri" w:cs="Arial"/>
          <w:sz w:val="24"/>
          <w:szCs w:val="24"/>
        </w:rPr>
        <w:t xml:space="preserve">, на которых планируется благоустройство в </w:t>
      </w:r>
      <w:r w:rsidR="00BE5DEF">
        <w:rPr>
          <w:rFonts w:eastAsia="Calibri" w:cs="Arial"/>
          <w:sz w:val="24"/>
          <w:szCs w:val="24"/>
        </w:rPr>
        <w:t>2018-2022</w:t>
      </w:r>
      <w:r w:rsidRPr="00AF0506">
        <w:rPr>
          <w:rFonts w:eastAsia="Calibri" w:cs="Arial"/>
          <w:sz w:val="24"/>
          <w:szCs w:val="24"/>
        </w:rPr>
        <w:t xml:space="preserve"> год</w:t>
      </w:r>
      <w:r w:rsidR="00BE5DEF">
        <w:rPr>
          <w:rFonts w:eastAsia="Calibri" w:cs="Arial"/>
          <w:sz w:val="24"/>
          <w:szCs w:val="24"/>
        </w:rPr>
        <w:t>ах,</w:t>
      </w:r>
      <w:r w:rsidRPr="00AF0506">
        <w:rPr>
          <w:rFonts w:eastAsia="Calibri" w:cs="Arial"/>
          <w:sz w:val="24"/>
          <w:szCs w:val="24"/>
        </w:rPr>
        <w:t xml:space="preserve"> утверждается </w:t>
      </w:r>
      <w:r w:rsidRPr="00AF0506">
        <w:rPr>
          <w:rFonts w:eastAsia="Calibri"/>
          <w:sz w:val="24"/>
          <w:szCs w:val="24"/>
        </w:rPr>
        <w:t>в соотве</w:t>
      </w:r>
      <w:r w:rsidRPr="00AF0506">
        <w:rPr>
          <w:rFonts w:eastAsia="Calibri"/>
          <w:sz w:val="24"/>
          <w:szCs w:val="24"/>
        </w:rPr>
        <w:t>т</w:t>
      </w:r>
      <w:r w:rsidRPr="00AF0506">
        <w:rPr>
          <w:rFonts w:eastAsia="Calibri"/>
          <w:sz w:val="24"/>
          <w:szCs w:val="24"/>
        </w:rPr>
        <w:t>ствии с Приложением №</w:t>
      </w:r>
      <w:r>
        <w:rPr>
          <w:rFonts w:eastAsia="Calibri"/>
          <w:sz w:val="24"/>
          <w:szCs w:val="24"/>
        </w:rPr>
        <w:t>2</w:t>
      </w:r>
      <w:r w:rsidRPr="00AF0506">
        <w:rPr>
          <w:rFonts w:eastAsia="Calibri"/>
          <w:sz w:val="24"/>
          <w:szCs w:val="24"/>
        </w:rPr>
        <w:t xml:space="preserve"> к </w:t>
      </w:r>
      <w:r>
        <w:rPr>
          <w:rFonts w:eastAsia="Calibri"/>
          <w:sz w:val="24"/>
          <w:szCs w:val="24"/>
        </w:rPr>
        <w:t>П</w:t>
      </w:r>
      <w:r w:rsidRPr="00AF0506">
        <w:rPr>
          <w:rFonts w:eastAsia="Calibri"/>
          <w:sz w:val="24"/>
          <w:szCs w:val="24"/>
        </w:rPr>
        <w:t>рограмме.</w:t>
      </w:r>
    </w:p>
    <w:p w:rsidR="00D31E7A" w:rsidRPr="00D31E7A" w:rsidRDefault="00D31E7A" w:rsidP="00342331">
      <w:pPr>
        <w:widowControl w:val="0"/>
        <w:spacing w:line="298" w:lineRule="exact"/>
        <w:ind w:left="20" w:right="20" w:firstLine="520"/>
        <w:jc w:val="both"/>
        <w:rPr>
          <w:color w:val="000000"/>
          <w:sz w:val="24"/>
          <w:szCs w:val="24"/>
        </w:rPr>
      </w:pPr>
      <w:r w:rsidRPr="00D31E7A">
        <w:rPr>
          <w:color w:val="000000"/>
          <w:sz w:val="24"/>
          <w:szCs w:val="24"/>
        </w:rPr>
        <w:t>Основным направлением муниципальной политики в фор</w:t>
      </w:r>
      <w:r w:rsidR="00744B7F">
        <w:rPr>
          <w:color w:val="000000"/>
          <w:sz w:val="24"/>
          <w:szCs w:val="24"/>
        </w:rPr>
        <w:t>мировании современной</w:t>
      </w:r>
      <w:r w:rsidR="001937EC">
        <w:rPr>
          <w:color w:val="000000"/>
          <w:sz w:val="24"/>
          <w:szCs w:val="24"/>
        </w:rPr>
        <w:t xml:space="preserve"> г</w:t>
      </w:r>
      <w:r w:rsidR="001937EC">
        <w:rPr>
          <w:color w:val="000000"/>
          <w:sz w:val="24"/>
          <w:szCs w:val="24"/>
        </w:rPr>
        <w:t>о</w:t>
      </w:r>
      <w:r w:rsidR="001937EC">
        <w:rPr>
          <w:color w:val="000000"/>
          <w:sz w:val="24"/>
          <w:szCs w:val="24"/>
        </w:rPr>
        <w:t xml:space="preserve">родской </w:t>
      </w:r>
      <w:r w:rsidRPr="00D31E7A">
        <w:rPr>
          <w:color w:val="000000"/>
          <w:sz w:val="24"/>
          <w:szCs w:val="24"/>
        </w:rPr>
        <w:t>среды является выработка мер и реализация приоритетных мероприятий напра</w:t>
      </w:r>
      <w:r w:rsidRPr="00D31E7A">
        <w:rPr>
          <w:color w:val="000000"/>
          <w:sz w:val="24"/>
          <w:szCs w:val="24"/>
        </w:rPr>
        <w:t>в</w:t>
      </w:r>
      <w:r w:rsidRPr="00D31E7A">
        <w:rPr>
          <w:color w:val="000000"/>
          <w:sz w:val="24"/>
          <w:szCs w:val="24"/>
        </w:rPr>
        <w:t xml:space="preserve">ленных на значительное повышение условий комфортности в </w:t>
      </w:r>
      <w:r w:rsidR="00744B7F">
        <w:rPr>
          <w:color w:val="000000"/>
          <w:sz w:val="24"/>
          <w:szCs w:val="24"/>
        </w:rPr>
        <w:t>сел</w:t>
      </w:r>
      <w:r w:rsidRPr="00D31E7A">
        <w:rPr>
          <w:color w:val="000000"/>
          <w:sz w:val="24"/>
          <w:szCs w:val="24"/>
        </w:rPr>
        <w:t>е, со</w:t>
      </w:r>
      <w:r w:rsidR="00A17E75">
        <w:rPr>
          <w:color w:val="000000"/>
          <w:sz w:val="24"/>
          <w:szCs w:val="24"/>
        </w:rPr>
        <w:t>здание привлекател</w:t>
      </w:r>
      <w:r w:rsidR="00A17E75">
        <w:rPr>
          <w:color w:val="000000"/>
          <w:sz w:val="24"/>
          <w:szCs w:val="24"/>
        </w:rPr>
        <w:t>ь</w:t>
      </w:r>
      <w:r w:rsidR="00A17E75">
        <w:rPr>
          <w:color w:val="000000"/>
          <w:sz w:val="24"/>
          <w:szCs w:val="24"/>
        </w:rPr>
        <w:t xml:space="preserve">ной </w:t>
      </w:r>
      <w:r w:rsidRPr="00D31E7A">
        <w:rPr>
          <w:color w:val="000000"/>
          <w:sz w:val="24"/>
          <w:szCs w:val="24"/>
        </w:rPr>
        <w:t xml:space="preserve"> атмосферы для жителей, а так же привлечение населения к принятию решений и с</w:t>
      </w:r>
      <w:r w:rsidRPr="00D31E7A">
        <w:rPr>
          <w:color w:val="000000"/>
          <w:sz w:val="24"/>
          <w:szCs w:val="24"/>
        </w:rPr>
        <w:t>о</w:t>
      </w:r>
      <w:r w:rsidRPr="00D31E7A">
        <w:rPr>
          <w:color w:val="000000"/>
          <w:sz w:val="24"/>
          <w:szCs w:val="24"/>
        </w:rPr>
        <w:t>зданию проектов по повышению благоустройства территорий общего пользования и дв</w:t>
      </w:r>
      <w:r w:rsidRPr="00D31E7A">
        <w:rPr>
          <w:color w:val="000000"/>
          <w:sz w:val="24"/>
          <w:szCs w:val="24"/>
        </w:rPr>
        <w:t>о</w:t>
      </w:r>
      <w:r w:rsidRPr="00D31E7A">
        <w:rPr>
          <w:color w:val="000000"/>
          <w:sz w:val="24"/>
          <w:szCs w:val="24"/>
        </w:rPr>
        <w:t>ровых те</w:t>
      </w:r>
      <w:r w:rsidRPr="00D31E7A">
        <w:rPr>
          <w:color w:val="000000"/>
          <w:sz w:val="24"/>
          <w:szCs w:val="24"/>
        </w:rPr>
        <w:t>р</w:t>
      </w:r>
      <w:r w:rsidRPr="00D31E7A">
        <w:rPr>
          <w:color w:val="000000"/>
          <w:sz w:val="24"/>
          <w:szCs w:val="24"/>
        </w:rPr>
        <w:t>риторий.</w:t>
      </w:r>
    </w:p>
    <w:p w:rsidR="00D31E7A" w:rsidRPr="00D31E7A" w:rsidRDefault="00DD3819" w:rsidP="00D31E7A">
      <w:pPr>
        <w:widowControl w:val="0"/>
        <w:spacing w:line="298" w:lineRule="exact"/>
        <w:ind w:left="20" w:right="20" w:firstLine="720"/>
        <w:jc w:val="both"/>
        <w:rPr>
          <w:color w:val="000000"/>
          <w:sz w:val="24"/>
          <w:szCs w:val="24"/>
        </w:rPr>
      </w:pPr>
      <w:r w:rsidRPr="00342331">
        <w:rPr>
          <w:color w:val="000000"/>
          <w:sz w:val="24"/>
          <w:szCs w:val="24"/>
        </w:rPr>
        <w:t>Основной целью П</w:t>
      </w:r>
      <w:r w:rsidR="00D31E7A" w:rsidRPr="00D31E7A">
        <w:rPr>
          <w:color w:val="000000"/>
          <w:sz w:val="24"/>
          <w:szCs w:val="24"/>
        </w:rPr>
        <w:t>рограмма ставит перед собой повышение уровня благоустройства муниципально</w:t>
      </w:r>
      <w:r w:rsidR="00A17E75">
        <w:rPr>
          <w:color w:val="000000"/>
          <w:sz w:val="24"/>
          <w:szCs w:val="24"/>
        </w:rPr>
        <w:t xml:space="preserve">го образования </w:t>
      </w:r>
      <w:r w:rsidR="00F91873">
        <w:rPr>
          <w:color w:val="000000"/>
          <w:sz w:val="24"/>
          <w:szCs w:val="24"/>
        </w:rPr>
        <w:t>«</w:t>
      </w:r>
      <w:proofErr w:type="spellStart"/>
      <w:r w:rsidR="00F91873">
        <w:rPr>
          <w:color w:val="000000"/>
          <w:sz w:val="24"/>
          <w:szCs w:val="24"/>
        </w:rPr>
        <w:t>Улейское</w:t>
      </w:r>
      <w:proofErr w:type="spellEnd"/>
      <w:r w:rsidR="00F91873">
        <w:rPr>
          <w:color w:val="000000"/>
          <w:sz w:val="24"/>
          <w:szCs w:val="24"/>
        </w:rPr>
        <w:t>»</w:t>
      </w:r>
      <w:r w:rsidR="00D31E7A" w:rsidRPr="00D31E7A">
        <w:rPr>
          <w:color w:val="000000"/>
          <w:sz w:val="24"/>
          <w:szCs w:val="24"/>
        </w:rPr>
        <w:t>.</w:t>
      </w:r>
    </w:p>
    <w:p w:rsidR="00A641ED" w:rsidRPr="00803C05" w:rsidRDefault="00DD3819" w:rsidP="00803C05">
      <w:pPr>
        <w:widowControl w:val="0"/>
        <w:spacing w:after="286" w:line="298" w:lineRule="exact"/>
        <w:ind w:left="20" w:right="20" w:firstLine="720"/>
        <w:jc w:val="both"/>
        <w:rPr>
          <w:color w:val="000000"/>
          <w:sz w:val="24"/>
          <w:szCs w:val="24"/>
        </w:rPr>
      </w:pPr>
      <w:r w:rsidRPr="00342331">
        <w:rPr>
          <w:color w:val="000000"/>
          <w:sz w:val="24"/>
          <w:szCs w:val="24"/>
        </w:rPr>
        <w:t>Задачей П</w:t>
      </w:r>
      <w:r w:rsidR="00D31E7A" w:rsidRPr="00D31E7A">
        <w:rPr>
          <w:color w:val="000000"/>
          <w:sz w:val="24"/>
          <w:szCs w:val="24"/>
        </w:rPr>
        <w:t>рограммы является повышение уровня благоустройства дворовых терр</w:t>
      </w:r>
      <w:r w:rsidR="00D31E7A" w:rsidRPr="00D31E7A">
        <w:rPr>
          <w:color w:val="000000"/>
          <w:sz w:val="24"/>
          <w:szCs w:val="24"/>
        </w:rPr>
        <w:t>и</w:t>
      </w:r>
      <w:r w:rsidR="00D31E7A" w:rsidRPr="00D31E7A">
        <w:rPr>
          <w:color w:val="000000"/>
          <w:sz w:val="24"/>
          <w:szCs w:val="24"/>
        </w:rPr>
        <w:t xml:space="preserve">торий многоквартирных домов и </w:t>
      </w:r>
      <w:r w:rsidR="00D901AA">
        <w:rPr>
          <w:color w:val="000000"/>
          <w:sz w:val="24"/>
          <w:szCs w:val="24"/>
        </w:rPr>
        <w:t>общественн</w:t>
      </w:r>
      <w:r w:rsidR="00D31E7A" w:rsidRPr="00D31E7A">
        <w:rPr>
          <w:color w:val="000000"/>
          <w:sz w:val="24"/>
          <w:szCs w:val="24"/>
        </w:rPr>
        <w:t>ых территорий.</w:t>
      </w:r>
    </w:p>
    <w:p w:rsidR="007C549F" w:rsidRPr="00AF0506" w:rsidRDefault="007C549F" w:rsidP="007C549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AF0506">
        <w:rPr>
          <w:rFonts w:eastAsia="Calibri"/>
          <w:b/>
          <w:sz w:val="24"/>
          <w:szCs w:val="24"/>
        </w:rPr>
        <w:t>Глава 3. Показатели (индикаторы дости</w:t>
      </w:r>
      <w:r w:rsidR="00A769A1">
        <w:rPr>
          <w:rFonts w:eastAsia="Calibri"/>
          <w:b/>
          <w:sz w:val="24"/>
          <w:szCs w:val="24"/>
        </w:rPr>
        <w:t>жения целей и решения задач)</w:t>
      </w:r>
    </w:p>
    <w:p w:rsidR="007C549F" w:rsidRPr="00AF0506" w:rsidRDefault="007C549F" w:rsidP="007C54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0506">
        <w:rPr>
          <w:rFonts w:eastAsia="Calibri"/>
          <w:sz w:val="24"/>
          <w:szCs w:val="24"/>
        </w:rPr>
        <w:t xml:space="preserve"> </w:t>
      </w:r>
    </w:p>
    <w:p w:rsidR="00A641ED" w:rsidRPr="000F5B23" w:rsidRDefault="00A641ED" w:rsidP="00A641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F5B23">
        <w:rPr>
          <w:rFonts w:eastAsia="Calibri"/>
          <w:sz w:val="24"/>
          <w:szCs w:val="24"/>
        </w:rPr>
        <w:t>Ож</w:t>
      </w:r>
      <w:r w:rsidR="00A06E88" w:rsidRPr="000F5B23">
        <w:rPr>
          <w:rFonts w:eastAsia="Calibri"/>
          <w:sz w:val="24"/>
          <w:szCs w:val="24"/>
        </w:rPr>
        <w:t>идаемым конечным результатом П</w:t>
      </w:r>
      <w:r w:rsidRPr="000F5B23">
        <w:rPr>
          <w:rFonts w:eastAsia="Calibri"/>
          <w:sz w:val="24"/>
          <w:szCs w:val="24"/>
        </w:rPr>
        <w:t>рограммы является достижение следующих п</w:t>
      </w:r>
      <w:r w:rsidRPr="000F5B23">
        <w:rPr>
          <w:rFonts w:eastAsia="Calibri"/>
          <w:sz w:val="24"/>
          <w:szCs w:val="24"/>
        </w:rPr>
        <w:t>о</w:t>
      </w:r>
      <w:r w:rsidRPr="000F5B23">
        <w:rPr>
          <w:rFonts w:eastAsia="Calibri"/>
          <w:sz w:val="24"/>
          <w:szCs w:val="24"/>
        </w:rPr>
        <w:t xml:space="preserve">казателей до значения индикаторов, установленных в </w:t>
      </w:r>
      <w:r w:rsidR="002E07FC" w:rsidRPr="000F5B23">
        <w:rPr>
          <w:rFonts w:eastAsia="Calibri"/>
          <w:sz w:val="24"/>
          <w:szCs w:val="24"/>
        </w:rPr>
        <w:t>п</w:t>
      </w:r>
      <w:r w:rsidR="00D012D6" w:rsidRPr="000F5B23">
        <w:rPr>
          <w:rFonts w:eastAsia="Calibri"/>
          <w:sz w:val="24"/>
          <w:szCs w:val="24"/>
        </w:rPr>
        <w:t>риложении №</w:t>
      </w:r>
      <w:r w:rsidR="00D622DB" w:rsidRPr="000F5B23">
        <w:rPr>
          <w:rFonts w:eastAsia="Calibri"/>
          <w:sz w:val="24"/>
          <w:szCs w:val="24"/>
        </w:rPr>
        <w:t>3</w:t>
      </w:r>
      <w:r w:rsidR="00D012D6" w:rsidRPr="000F5B23">
        <w:rPr>
          <w:rFonts w:eastAsia="Calibri"/>
          <w:sz w:val="24"/>
          <w:szCs w:val="24"/>
        </w:rPr>
        <w:t>:</w:t>
      </w:r>
    </w:p>
    <w:p w:rsidR="00A641ED" w:rsidRPr="00AF0506" w:rsidRDefault="00A641ED" w:rsidP="00A641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0506">
        <w:rPr>
          <w:rFonts w:eastAsia="Calibri"/>
          <w:sz w:val="24"/>
          <w:szCs w:val="24"/>
        </w:rPr>
        <w:t>доля площади благоустроенных дворовых территорий и проездов к дворовым терр</w:t>
      </w:r>
      <w:r w:rsidRPr="00AF0506">
        <w:rPr>
          <w:rFonts w:eastAsia="Calibri"/>
          <w:sz w:val="24"/>
          <w:szCs w:val="24"/>
        </w:rPr>
        <w:t>и</w:t>
      </w:r>
      <w:r w:rsidRPr="00AF0506">
        <w:rPr>
          <w:rFonts w:eastAsia="Calibri"/>
          <w:sz w:val="24"/>
          <w:szCs w:val="24"/>
        </w:rPr>
        <w:t>ториям по отношению к общей протяженности дворовых территорий и проездов к двор</w:t>
      </w:r>
      <w:r w:rsidRPr="00AF0506">
        <w:rPr>
          <w:rFonts w:eastAsia="Calibri"/>
          <w:sz w:val="24"/>
          <w:szCs w:val="24"/>
        </w:rPr>
        <w:t>о</w:t>
      </w:r>
      <w:r w:rsidRPr="00AF0506">
        <w:rPr>
          <w:rFonts w:eastAsia="Calibri"/>
          <w:sz w:val="24"/>
          <w:szCs w:val="24"/>
        </w:rPr>
        <w:t>вым территориям, нуждающихся в благоустройстве;</w:t>
      </w:r>
    </w:p>
    <w:p w:rsidR="00A641ED" w:rsidRPr="00AF0506" w:rsidRDefault="00A641ED" w:rsidP="007C54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0506">
        <w:rPr>
          <w:rFonts w:eastAsia="Calibri"/>
          <w:sz w:val="24"/>
          <w:szCs w:val="24"/>
        </w:rPr>
        <w:t xml:space="preserve">доля площади благоустроенных </w:t>
      </w:r>
      <w:r w:rsidR="00484AC2">
        <w:rPr>
          <w:rFonts w:eastAsia="Calibri"/>
          <w:sz w:val="24"/>
          <w:szCs w:val="24"/>
        </w:rPr>
        <w:t xml:space="preserve">общественных </w:t>
      </w:r>
      <w:r w:rsidRPr="00AF0506">
        <w:rPr>
          <w:rFonts w:eastAsia="Calibri"/>
          <w:sz w:val="24"/>
          <w:szCs w:val="24"/>
        </w:rPr>
        <w:t xml:space="preserve">территорий по отношению к общей протяженности </w:t>
      </w:r>
      <w:r w:rsidR="00484AC2">
        <w:rPr>
          <w:rFonts w:eastAsia="Calibri"/>
          <w:sz w:val="24"/>
          <w:szCs w:val="24"/>
        </w:rPr>
        <w:t xml:space="preserve">общественных </w:t>
      </w:r>
      <w:r w:rsidRPr="00AF0506">
        <w:rPr>
          <w:rFonts w:eastAsia="Calibri"/>
          <w:sz w:val="24"/>
          <w:szCs w:val="24"/>
        </w:rPr>
        <w:t>территорий, нуждающихся в благоустройс</w:t>
      </w:r>
      <w:r w:rsidRPr="00AF0506">
        <w:rPr>
          <w:rFonts w:eastAsia="Calibri"/>
          <w:sz w:val="24"/>
          <w:szCs w:val="24"/>
        </w:rPr>
        <w:t>т</w:t>
      </w:r>
      <w:r w:rsidRPr="00AF0506">
        <w:rPr>
          <w:rFonts w:eastAsia="Calibri"/>
          <w:sz w:val="24"/>
          <w:szCs w:val="24"/>
        </w:rPr>
        <w:t>ве.</w:t>
      </w:r>
    </w:p>
    <w:p w:rsidR="008C25EF" w:rsidRPr="00AF0506" w:rsidRDefault="008C25EF" w:rsidP="007C54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C25EF" w:rsidRPr="00AF0506" w:rsidRDefault="008C25EF" w:rsidP="008C25E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AF0506">
        <w:rPr>
          <w:rFonts w:eastAsia="Calibri"/>
          <w:b/>
          <w:sz w:val="24"/>
          <w:szCs w:val="24"/>
        </w:rPr>
        <w:t>Глава 4. Сводная информация о перечне основных мероприятий муниципальной программы</w:t>
      </w:r>
    </w:p>
    <w:p w:rsidR="008C25EF" w:rsidRPr="00AF0506" w:rsidRDefault="008C25EF" w:rsidP="008C25E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A641ED" w:rsidRPr="00AF0506" w:rsidRDefault="00A641ED" w:rsidP="00A641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0506">
        <w:rPr>
          <w:rFonts w:eastAsia="Calibri"/>
          <w:sz w:val="24"/>
          <w:szCs w:val="24"/>
        </w:rPr>
        <w:t xml:space="preserve">Сводная информация о </w:t>
      </w:r>
      <w:r w:rsidR="008C25EF" w:rsidRPr="00AF0506">
        <w:rPr>
          <w:rFonts w:eastAsia="Calibri"/>
          <w:sz w:val="24"/>
          <w:szCs w:val="24"/>
        </w:rPr>
        <w:t>перечне осно</w:t>
      </w:r>
      <w:r w:rsidR="00494ABD">
        <w:rPr>
          <w:rFonts w:eastAsia="Calibri"/>
          <w:sz w:val="24"/>
          <w:szCs w:val="24"/>
        </w:rPr>
        <w:t>вных мероприятий П</w:t>
      </w:r>
      <w:r w:rsidR="00A06E88" w:rsidRPr="00AF0506">
        <w:rPr>
          <w:rFonts w:eastAsia="Calibri"/>
          <w:sz w:val="24"/>
          <w:szCs w:val="24"/>
        </w:rPr>
        <w:t>рограммы</w:t>
      </w:r>
      <w:r w:rsidRPr="00AF0506">
        <w:rPr>
          <w:rFonts w:eastAsia="Calibri"/>
          <w:sz w:val="24"/>
          <w:szCs w:val="24"/>
        </w:rPr>
        <w:t>, исполнителях, сроках реализации, ожидаемом непосредственном результате его реализации</w:t>
      </w:r>
      <w:r w:rsidR="006A5008">
        <w:rPr>
          <w:rFonts w:eastAsia="Calibri"/>
          <w:sz w:val="24"/>
          <w:szCs w:val="24"/>
        </w:rPr>
        <w:t>,</w:t>
      </w:r>
      <w:r w:rsidR="00A06E88" w:rsidRPr="00AF0506">
        <w:rPr>
          <w:rFonts w:eastAsia="Calibri"/>
          <w:sz w:val="24"/>
          <w:szCs w:val="24"/>
        </w:rPr>
        <w:t xml:space="preserve"> взаимосвязи с показателями </w:t>
      </w:r>
      <w:r w:rsidR="00494ABD">
        <w:rPr>
          <w:rFonts w:eastAsia="Calibri"/>
          <w:sz w:val="24"/>
          <w:szCs w:val="24"/>
        </w:rPr>
        <w:t>П</w:t>
      </w:r>
      <w:r w:rsidR="00A06E88" w:rsidRPr="00AF0506">
        <w:rPr>
          <w:rFonts w:eastAsia="Calibri"/>
          <w:sz w:val="24"/>
          <w:szCs w:val="24"/>
        </w:rPr>
        <w:t>рограммы</w:t>
      </w:r>
      <w:r w:rsidRPr="00AF0506">
        <w:rPr>
          <w:rFonts w:eastAsia="Calibri"/>
          <w:sz w:val="24"/>
          <w:szCs w:val="24"/>
        </w:rPr>
        <w:t xml:space="preserve">, отражаются в </w:t>
      </w:r>
      <w:r w:rsidR="008C25EF" w:rsidRPr="00AF0506">
        <w:rPr>
          <w:rFonts w:eastAsia="Calibri"/>
          <w:sz w:val="24"/>
          <w:szCs w:val="24"/>
        </w:rPr>
        <w:t>приложении №</w:t>
      </w:r>
      <w:r w:rsidR="00D622DB">
        <w:rPr>
          <w:rFonts w:eastAsia="Calibri"/>
          <w:sz w:val="24"/>
          <w:szCs w:val="24"/>
        </w:rPr>
        <w:t>4</w:t>
      </w:r>
      <w:r w:rsidR="00A06E88" w:rsidRPr="00AF0506">
        <w:rPr>
          <w:rFonts w:eastAsia="Calibri"/>
          <w:sz w:val="24"/>
          <w:szCs w:val="24"/>
        </w:rPr>
        <w:t xml:space="preserve"> </w:t>
      </w:r>
      <w:r w:rsidR="00494ABD">
        <w:rPr>
          <w:rFonts w:eastAsia="Calibri"/>
          <w:sz w:val="24"/>
          <w:szCs w:val="24"/>
        </w:rPr>
        <w:t xml:space="preserve">к </w:t>
      </w:r>
      <w:r w:rsidR="008E6ACB">
        <w:rPr>
          <w:rFonts w:eastAsia="Calibri"/>
          <w:sz w:val="24"/>
          <w:szCs w:val="24"/>
        </w:rPr>
        <w:t>П</w:t>
      </w:r>
      <w:r w:rsidR="00494ABD">
        <w:rPr>
          <w:rFonts w:eastAsia="Calibri"/>
          <w:sz w:val="24"/>
          <w:szCs w:val="24"/>
        </w:rPr>
        <w:t>рограмме</w:t>
      </w:r>
      <w:r w:rsidRPr="00AF0506">
        <w:rPr>
          <w:rFonts w:eastAsia="Calibri"/>
          <w:sz w:val="24"/>
          <w:szCs w:val="24"/>
        </w:rPr>
        <w:t>.</w:t>
      </w:r>
    </w:p>
    <w:p w:rsidR="00A641ED" w:rsidRPr="00AF0506" w:rsidRDefault="00A641ED" w:rsidP="00A641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0506">
        <w:rPr>
          <w:rFonts w:eastAsia="Calibri"/>
          <w:sz w:val="24"/>
          <w:szCs w:val="24"/>
        </w:rPr>
        <w:t xml:space="preserve">Исполнитель по каждому мероприятию </w:t>
      </w:r>
      <w:r w:rsidR="00494ABD">
        <w:rPr>
          <w:rFonts w:eastAsia="Calibri"/>
          <w:sz w:val="24"/>
          <w:szCs w:val="24"/>
        </w:rPr>
        <w:t>П</w:t>
      </w:r>
      <w:r w:rsidRPr="00AF0506">
        <w:rPr>
          <w:rFonts w:eastAsia="Calibri"/>
          <w:sz w:val="24"/>
          <w:szCs w:val="24"/>
        </w:rPr>
        <w:t>рограммы несет ответственность за кач</w:t>
      </w:r>
      <w:r w:rsidRPr="00AF0506">
        <w:rPr>
          <w:rFonts w:eastAsia="Calibri"/>
          <w:sz w:val="24"/>
          <w:szCs w:val="24"/>
        </w:rPr>
        <w:t>е</w:t>
      </w:r>
      <w:r w:rsidRPr="00AF0506">
        <w:rPr>
          <w:rFonts w:eastAsia="Calibri"/>
          <w:sz w:val="24"/>
          <w:szCs w:val="24"/>
        </w:rPr>
        <w:t>ственное и своевреме</w:t>
      </w:r>
      <w:r w:rsidR="006B06AA" w:rsidRPr="00AF0506">
        <w:rPr>
          <w:rFonts w:eastAsia="Calibri"/>
          <w:sz w:val="24"/>
          <w:szCs w:val="24"/>
        </w:rPr>
        <w:t xml:space="preserve">нное исполнение мероприятий </w:t>
      </w:r>
      <w:r w:rsidR="00494ABD">
        <w:rPr>
          <w:rFonts w:eastAsia="Calibri"/>
          <w:sz w:val="24"/>
          <w:szCs w:val="24"/>
        </w:rPr>
        <w:t>П</w:t>
      </w:r>
      <w:r w:rsidRPr="00AF0506">
        <w:rPr>
          <w:rFonts w:eastAsia="Calibri"/>
          <w:sz w:val="24"/>
          <w:szCs w:val="24"/>
        </w:rPr>
        <w:t>рограммы, целевое и эффективное и</w:t>
      </w:r>
      <w:r w:rsidRPr="00AF0506">
        <w:rPr>
          <w:rFonts w:eastAsia="Calibri"/>
          <w:sz w:val="24"/>
          <w:szCs w:val="24"/>
        </w:rPr>
        <w:t>с</w:t>
      </w:r>
      <w:r w:rsidRPr="00AF0506">
        <w:rPr>
          <w:rFonts w:eastAsia="Calibri"/>
          <w:sz w:val="24"/>
          <w:szCs w:val="24"/>
        </w:rPr>
        <w:t>пользование выделяемых на ее реализацию денежных средств.</w:t>
      </w:r>
    </w:p>
    <w:p w:rsidR="008C25EF" w:rsidRPr="00AF0506" w:rsidRDefault="008C25EF" w:rsidP="00A641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603DE" w:rsidRPr="00AF0506" w:rsidRDefault="008C25EF" w:rsidP="00B60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AF0506">
        <w:rPr>
          <w:rFonts w:eastAsia="Calibri"/>
          <w:b/>
          <w:sz w:val="24"/>
          <w:szCs w:val="24"/>
        </w:rPr>
        <w:lastRenderedPageBreak/>
        <w:t xml:space="preserve">Глава 5. </w:t>
      </w:r>
      <w:r w:rsidR="00B603DE" w:rsidRPr="00AF0506">
        <w:rPr>
          <w:rFonts w:eastAsia="Calibri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B603DE" w:rsidRPr="00AF0506" w:rsidRDefault="00B603DE" w:rsidP="00B60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AF0506">
        <w:rPr>
          <w:rFonts w:eastAsia="Calibri"/>
          <w:b/>
          <w:sz w:val="24"/>
          <w:szCs w:val="24"/>
        </w:rPr>
        <w:t xml:space="preserve"> </w:t>
      </w:r>
    </w:p>
    <w:p w:rsidR="00B603DE" w:rsidRDefault="00B603DE" w:rsidP="003A59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AF0506">
        <w:rPr>
          <w:rFonts w:eastAsia="Calibri"/>
          <w:sz w:val="24"/>
          <w:szCs w:val="24"/>
        </w:rPr>
        <w:t xml:space="preserve">Ресурсное обеспечение реализации </w:t>
      </w:r>
      <w:r w:rsidR="00494ABD">
        <w:rPr>
          <w:rFonts w:eastAsia="Calibri"/>
          <w:sz w:val="24"/>
          <w:szCs w:val="24"/>
        </w:rPr>
        <w:t>П</w:t>
      </w:r>
      <w:r w:rsidRPr="00AF0506">
        <w:rPr>
          <w:rFonts w:eastAsia="Calibri"/>
          <w:sz w:val="24"/>
          <w:szCs w:val="24"/>
        </w:rPr>
        <w:t>рограммы «Формир</w:t>
      </w:r>
      <w:r w:rsidR="00433D20">
        <w:rPr>
          <w:rFonts w:eastAsia="Calibri"/>
          <w:sz w:val="24"/>
          <w:szCs w:val="24"/>
        </w:rPr>
        <w:t xml:space="preserve">ование современной </w:t>
      </w:r>
      <w:r w:rsidRPr="00AF0506">
        <w:rPr>
          <w:rFonts w:eastAsia="Calibri"/>
          <w:sz w:val="24"/>
          <w:szCs w:val="24"/>
        </w:rPr>
        <w:t>среды</w:t>
      </w:r>
      <w:r w:rsidR="00433D20">
        <w:rPr>
          <w:rFonts w:eastAsia="Calibri"/>
          <w:sz w:val="24"/>
          <w:szCs w:val="24"/>
        </w:rPr>
        <w:t>»</w:t>
      </w:r>
      <w:r w:rsidRPr="00AF0506">
        <w:rPr>
          <w:rFonts w:eastAsia="Calibri"/>
          <w:sz w:val="24"/>
          <w:szCs w:val="24"/>
        </w:rPr>
        <w:t xml:space="preserve"> </w:t>
      </w:r>
      <w:r w:rsidR="00132967">
        <w:rPr>
          <w:rFonts w:eastAsia="Calibri"/>
          <w:sz w:val="24"/>
          <w:szCs w:val="24"/>
        </w:rPr>
        <w:t xml:space="preserve"> на территории </w:t>
      </w:r>
      <w:r w:rsidRPr="00AF0506">
        <w:rPr>
          <w:rFonts w:eastAsia="Calibri"/>
          <w:sz w:val="24"/>
          <w:szCs w:val="24"/>
        </w:rPr>
        <w:t>муниципа</w:t>
      </w:r>
      <w:r w:rsidR="00433D20">
        <w:rPr>
          <w:rFonts w:eastAsia="Calibri"/>
          <w:sz w:val="24"/>
          <w:szCs w:val="24"/>
        </w:rPr>
        <w:t xml:space="preserve">льного образования </w:t>
      </w:r>
      <w:r w:rsidR="00F91873">
        <w:rPr>
          <w:rFonts w:eastAsia="Calibri"/>
          <w:sz w:val="24"/>
          <w:szCs w:val="24"/>
        </w:rPr>
        <w:t>«</w:t>
      </w:r>
      <w:proofErr w:type="spellStart"/>
      <w:r w:rsidR="00F91873">
        <w:rPr>
          <w:rFonts w:eastAsia="Calibri"/>
          <w:sz w:val="24"/>
          <w:szCs w:val="24"/>
        </w:rPr>
        <w:t>Улейское</w:t>
      </w:r>
      <w:proofErr w:type="spellEnd"/>
      <w:r w:rsidR="00F91873">
        <w:rPr>
          <w:rFonts w:eastAsia="Calibri"/>
          <w:sz w:val="24"/>
          <w:szCs w:val="24"/>
        </w:rPr>
        <w:t>»</w:t>
      </w:r>
      <w:r w:rsidRPr="00AF0506">
        <w:rPr>
          <w:rFonts w:eastAsia="Calibri"/>
          <w:sz w:val="24"/>
          <w:szCs w:val="24"/>
        </w:rPr>
        <w:t xml:space="preserve"> на 201</w:t>
      </w:r>
      <w:r w:rsidR="00433D20">
        <w:rPr>
          <w:rFonts w:eastAsia="Calibri"/>
          <w:sz w:val="24"/>
          <w:szCs w:val="24"/>
        </w:rPr>
        <w:t>8-2022</w:t>
      </w:r>
      <w:r w:rsidRPr="00AF0506">
        <w:rPr>
          <w:rFonts w:eastAsia="Calibri"/>
          <w:sz w:val="24"/>
          <w:szCs w:val="24"/>
        </w:rPr>
        <w:t xml:space="preserve"> </w:t>
      </w:r>
      <w:r w:rsidR="008E6ACB">
        <w:rPr>
          <w:rFonts w:eastAsia="Calibri"/>
          <w:sz w:val="24"/>
          <w:szCs w:val="24"/>
        </w:rPr>
        <w:t>год</w:t>
      </w:r>
      <w:r w:rsidR="00433D20">
        <w:rPr>
          <w:rFonts w:eastAsia="Calibri"/>
          <w:sz w:val="24"/>
          <w:szCs w:val="24"/>
        </w:rPr>
        <w:t>ы</w:t>
      </w:r>
      <w:r w:rsidR="00D622DB">
        <w:rPr>
          <w:rFonts w:eastAsia="Calibri"/>
          <w:sz w:val="24"/>
          <w:szCs w:val="24"/>
        </w:rPr>
        <w:t xml:space="preserve"> представлено в пр</w:t>
      </w:r>
      <w:r w:rsidR="00D622DB">
        <w:rPr>
          <w:rFonts w:eastAsia="Calibri"/>
          <w:sz w:val="24"/>
          <w:szCs w:val="24"/>
        </w:rPr>
        <w:t>и</w:t>
      </w:r>
      <w:r w:rsidR="00D622DB">
        <w:rPr>
          <w:rFonts w:eastAsia="Calibri"/>
          <w:sz w:val="24"/>
          <w:szCs w:val="24"/>
        </w:rPr>
        <w:t>ложении №5</w:t>
      </w:r>
      <w:r w:rsidR="00494ABD">
        <w:rPr>
          <w:rFonts w:eastAsia="Calibri"/>
          <w:sz w:val="24"/>
          <w:szCs w:val="24"/>
        </w:rPr>
        <w:t xml:space="preserve"> к Программе</w:t>
      </w:r>
      <w:r w:rsidRPr="00AF0506">
        <w:rPr>
          <w:rFonts w:eastAsia="Calibri"/>
          <w:sz w:val="24"/>
          <w:szCs w:val="24"/>
        </w:rPr>
        <w:t>.</w:t>
      </w:r>
      <w:r w:rsidRPr="00AF0506">
        <w:rPr>
          <w:rFonts w:eastAsia="Calibri"/>
          <w:b/>
          <w:sz w:val="24"/>
          <w:szCs w:val="24"/>
        </w:rPr>
        <w:t xml:space="preserve"> </w:t>
      </w:r>
    </w:p>
    <w:p w:rsidR="00C03FEC" w:rsidRPr="00AF0506" w:rsidRDefault="00C03FEC" w:rsidP="003A59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</w:p>
    <w:p w:rsidR="00B603DE" w:rsidRDefault="00C03FEC" w:rsidP="008C25E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F0506">
        <w:rPr>
          <w:rFonts w:eastAsia="Calibri"/>
          <w:b/>
          <w:sz w:val="24"/>
          <w:szCs w:val="24"/>
        </w:rPr>
        <w:t xml:space="preserve">Глава 6. </w:t>
      </w:r>
      <w:r w:rsidRPr="00C03FEC">
        <w:rPr>
          <w:b/>
          <w:sz w:val="24"/>
          <w:szCs w:val="24"/>
        </w:rPr>
        <w:t xml:space="preserve">Система управления и </w:t>
      </w:r>
      <w:proofErr w:type="gramStart"/>
      <w:r w:rsidRPr="00C03FEC">
        <w:rPr>
          <w:b/>
          <w:sz w:val="24"/>
          <w:szCs w:val="24"/>
        </w:rPr>
        <w:t>контроля за</w:t>
      </w:r>
      <w:proofErr w:type="gramEnd"/>
      <w:r w:rsidRPr="00C03FEC">
        <w:rPr>
          <w:b/>
          <w:sz w:val="24"/>
          <w:szCs w:val="24"/>
        </w:rPr>
        <w:t xml:space="preserve"> ходом реализации программы</w:t>
      </w:r>
    </w:p>
    <w:p w:rsidR="00C03FEC" w:rsidRPr="00C03FEC" w:rsidRDefault="00C03FEC" w:rsidP="008C25E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C03FEC" w:rsidRPr="00C03FEC" w:rsidRDefault="00C03FEC" w:rsidP="00C03FEC">
      <w:pPr>
        <w:ind w:firstLine="540"/>
        <w:jc w:val="both"/>
        <w:rPr>
          <w:sz w:val="24"/>
          <w:szCs w:val="24"/>
        </w:rPr>
      </w:pPr>
      <w:r w:rsidRPr="00C03FEC">
        <w:rPr>
          <w:sz w:val="24"/>
          <w:szCs w:val="24"/>
        </w:rPr>
        <w:t xml:space="preserve">Система управления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реализации П</w:t>
      </w:r>
      <w:r w:rsidRPr="00C03FEC">
        <w:rPr>
          <w:sz w:val="24"/>
          <w:szCs w:val="24"/>
        </w:rPr>
        <w:t>рограммы</w:t>
      </w:r>
      <w:r w:rsidR="00433D20">
        <w:rPr>
          <w:sz w:val="24"/>
          <w:szCs w:val="24"/>
        </w:rPr>
        <w:t>,</w:t>
      </w:r>
      <w:r w:rsidRPr="00C03FEC">
        <w:rPr>
          <w:sz w:val="24"/>
          <w:szCs w:val="24"/>
        </w:rPr>
        <w:t xml:space="preserve"> </w:t>
      </w:r>
      <w:r w:rsidR="00433D20">
        <w:rPr>
          <w:sz w:val="24"/>
          <w:szCs w:val="24"/>
        </w:rPr>
        <w:t>к</w:t>
      </w:r>
      <w:r w:rsidRPr="00C03FEC">
        <w:rPr>
          <w:sz w:val="24"/>
          <w:szCs w:val="24"/>
        </w:rPr>
        <w:t xml:space="preserve">оординацию и контроль за ходом выполнения </w:t>
      </w:r>
      <w:r>
        <w:rPr>
          <w:sz w:val="24"/>
          <w:szCs w:val="24"/>
        </w:rPr>
        <w:t>П</w:t>
      </w:r>
      <w:r w:rsidRPr="00C03FEC">
        <w:rPr>
          <w:sz w:val="24"/>
          <w:szCs w:val="24"/>
        </w:rPr>
        <w:t xml:space="preserve">рограммы осуществляет </w:t>
      </w:r>
      <w:r w:rsidR="00433D20">
        <w:rPr>
          <w:sz w:val="24"/>
          <w:szCs w:val="24"/>
        </w:rPr>
        <w:t>администрация</w:t>
      </w:r>
      <w:r w:rsidRPr="00C03FE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</w:t>
      </w:r>
      <w:r w:rsidR="00433D20">
        <w:rPr>
          <w:sz w:val="24"/>
          <w:szCs w:val="24"/>
        </w:rPr>
        <w:t xml:space="preserve">льного образования </w:t>
      </w:r>
      <w:r w:rsidR="00F91873">
        <w:rPr>
          <w:sz w:val="24"/>
          <w:szCs w:val="24"/>
        </w:rPr>
        <w:t>«</w:t>
      </w:r>
      <w:proofErr w:type="spellStart"/>
      <w:r w:rsidR="00F91873">
        <w:rPr>
          <w:sz w:val="24"/>
          <w:szCs w:val="24"/>
        </w:rPr>
        <w:t>Улейское</w:t>
      </w:r>
      <w:proofErr w:type="spellEnd"/>
      <w:r w:rsidR="00F91873">
        <w:rPr>
          <w:sz w:val="24"/>
          <w:szCs w:val="24"/>
        </w:rPr>
        <w:t>»</w:t>
      </w:r>
      <w:r w:rsidRPr="00C03FEC">
        <w:rPr>
          <w:sz w:val="24"/>
          <w:szCs w:val="24"/>
        </w:rPr>
        <w:t xml:space="preserve">. </w:t>
      </w:r>
    </w:p>
    <w:p w:rsidR="00C03FEC" w:rsidRPr="00C03FEC" w:rsidRDefault="00C03FEC" w:rsidP="00C03FEC">
      <w:pPr>
        <w:ind w:firstLine="540"/>
        <w:jc w:val="both"/>
        <w:rPr>
          <w:sz w:val="24"/>
          <w:szCs w:val="24"/>
          <w:highlight w:val="yellow"/>
        </w:rPr>
      </w:pPr>
      <w:r w:rsidRPr="00C03FEC">
        <w:rPr>
          <w:sz w:val="24"/>
          <w:szCs w:val="24"/>
        </w:rPr>
        <w:t>Ответственный исполнитель организует реал</w:t>
      </w:r>
      <w:r>
        <w:rPr>
          <w:sz w:val="24"/>
          <w:szCs w:val="24"/>
        </w:rPr>
        <w:t>изацию П</w:t>
      </w:r>
      <w:r w:rsidRPr="00C03FEC">
        <w:rPr>
          <w:sz w:val="24"/>
          <w:szCs w:val="24"/>
        </w:rPr>
        <w:t>рограммы, вносит предложения о внесении в нее изменений и несет ответственность за достижение показателей (индикат</w:t>
      </w:r>
      <w:r w:rsidRPr="00C03FEC">
        <w:rPr>
          <w:sz w:val="24"/>
          <w:szCs w:val="24"/>
        </w:rPr>
        <w:t>о</w:t>
      </w:r>
      <w:r w:rsidRPr="00C03FEC">
        <w:rPr>
          <w:sz w:val="24"/>
          <w:szCs w:val="24"/>
        </w:rPr>
        <w:t xml:space="preserve">ров) соответствующей </w:t>
      </w:r>
      <w:r>
        <w:rPr>
          <w:sz w:val="24"/>
          <w:szCs w:val="24"/>
        </w:rPr>
        <w:t>Пр</w:t>
      </w:r>
      <w:r w:rsidRPr="00C03FEC">
        <w:rPr>
          <w:sz w:val="24"/>
          <w:szCs w:val="24"/>
        </w:rPr>
        <w:t>ограммы.</w:t>
      </w:r>
    </w:p>
    <w:p w:rsidR="00C03FEC" w:rsidRPr="00C03FEC" w:rsidRDefault="00C03FEC" w:rsidP="00494AB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8C25EF" w:rsidRPr="00AF0506" w:rsidRDefault="00C03FEC" w:rsidP="008C25E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Глава 7</w:t>
      </w:r>
      <w:r w:rsidR="003A5956" w:rsidRPr="00AF0506">
        <w:rPr>
          <w:rFonts w:eastAsia="Calibri"/>
          <w:b/>
          <w:sz w:val="24"/>
          <w:szCs w:val="24"/>
        </w:rPr>
        <w:t xml:space="preserve">. </w:t>
      </w:r>
      <w:r w:rsidR="008C25EF" w:rsidRPr="00AF0506">
        <w:rPr>
          <w:rFonts w:eastAsia="Calibri"/>
          <w:b/>
          <w:sz w:val="24"/>
          <w:szCs w:val="24"/>
        </w:rPr>
        <w:t xml:space="preserve">Сроки </w:t>
      </w:r>
      <w:r w:rsidR="001400DA">
        <w:rPr>
          <w:rFonts w:eastAsia="Calibri"/>
          <w:b/>
          <w:sz w:val="24"/>
          <w:szCs w:val="24"/>
        </w:rPr>
        <w:t>и этапы муниципальной программы</w:t>
      </w:r>
    </w:p>
    <w:p w:rsidR="008C25EF" w:rsidRPr="00AF0506" w:rsidRDefault="008C25EF" w:rsidP="008C25E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CF1129" w:rsidRPr="00DE7333" w:rsidRDefault="00CF1129" w:rsidP="00CF11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E7333">
        <w:rPr>
          <w:sz w:val="24"/>
          <w:szCs w:val="24"/>
        </w:rPr>
        <w:t>В соответствии с постановлением Правительства Российской Федерации от 10.02.2017</w:t>
      </w:r>
      <w:r w:rsidR="00E3018B">
        <w:rPr>
          <w:sz w:val="24"/>
          <w:szCs w:val="24"/>
        </w:rPr>
        <w:t>г.</w:t>
      </w:r>
      <w:r w:rsidRPr="00DE7333">
        <w:rPr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</w:t>
      </w:r>
      <w:r w:rsidRPr="00DE7333">
        <w:rPr>
          <w:sz w:val="24"/>
          <w:szCs w:val="24"/>
        </w:rPr>
        <w:t>р</w:t>
      </w:r>
      <w:r w:rsidRPr="00DE7333">
        <w:rPr>
          <w:sz w:val="24"/>
          <w:szCs w:val="24"/>
        </w:rPr>
        <w:t>ственных программ субъектов Российской Федерации и муниципальных программ форм</w:t>
      </w:r>
      <w:r w:rsidRPr="00DE7333">
        <w:rPr>
          <w:sz w:val="24"/>
          <w:szCs w:val="24"/>
        </w:rPr>
        <w:t>и</w:t>
      </w:r>
      <w:r w:rsidRPr="00DE7333">
        <w:rPr>
          <w:sz w:val="24"/>
          <w:szCs w:val="24"/>
        </w:rPr>
        <w:t>рования с</w:t>
      </w:r>
      <w:r w:rsidRPr="00DE7333">
        <w:rPr>
          <w:sz w:val="24"/>
          <w:szCs w:val="24"/>
        </w:rPr>
        <w:t>о</w:t>
      </w:r>
      <w:r w:rsidRPr="00DE7333">
        <w:rPr>
          <w:sz w:val="24"/>
          <w:szCs w:val="24"/>
        </w:rPr>
        <w:t xml:space="preserve">временной городской среды»,  Программа реализуется в </w:t>
      </w:r>
      <w:r w:rsidRPr="009B233A">
        <w:rPr>
          <w:sz w:val="24"/>
          <w:szCs w:val="24"/>
        </w:rPr>
        <w:t>2018-2022 годах</w:t>
      </w:r>
      <w:r w:rsidRPr="00DE7333">
        <w:rPr>
          <w:sz w:val="24"/>
          <w:szCs w:val="24"/>
        </w:rPr>
        <w:t xml:space="preserve">. </w:t>
      </w:r>
    </w:p>
    <w:p w:rsidR="0086507E" w:rsidRDefault="0086507E" w:rsidP="008E6ACB">
      <w:pPr>
        <w:widowControl w:val="0"/>
        <w:spacing w:line="322" w:lineRule="exact"/>
        <w:rPr>
          <w:b/>
          <w:bCs/>
          <w:color w:val="000000"/>
          <w:spacing w:val="80"/>
          <w:sz w:val="24"/>
          <w:szCs w:val="24"/>
          <w:highlight w:val="yellow"/>
        </w:rPr>
      </w:pPr>
    </w:p>
    <w:p w:rsidR="001400DA" w:rsidRPr="001400DA" w:rsidRDefault="001400DA" w:rsidP="001400DA">
      <w:pPr>
        <w:tabs>
          <w:tab w:val="left" w:pos="145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1400DA">
        <w:rPr>
          <w:b/>
          <w:sz w:val="24"/>
          <w:szCs w:val="24"/>
        </w:rPr>
        <w:t xml:space="preserve">8. Ожидаемые </w:t>
      </w:r>
      <w:r>
        <w:rPr>
          <w:b/>
          <w:sz w:val="24"/>
          <w:szCs w:val="24"/>
        </w:rPr>
        <w:t>результаты реализации программы</w:t>
      </w:r>
    </w:p>
    <w:p w:rsidR="001400DA" w:rsidRDefault="001400DA" w:rsidP="001400DA">
      <w:pPr>
        <w:tabs>
          <w:tab w:val="left" w:pos="1455"/>
        </w:tabs>
        <w:ind w:firstLine="709"/>
        <w:jc w:val="both"/>
        <w:rPr>
          <w:b/>
        </w:rPr>
      </w:pPr>
    </w:p>
    <w:p w:rsidR="001400DA" w:rsidRPr="001400DA" w:rsidRDefault="001400DA" w:rsidP="001400DA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1400DA">
        <w:rPr>
          <w:sz w:val="24"/>
          <w:szCs w:val="24"/>
        </w:rPr>
        <w:t>Реализация запланированных мероприятий в 2018 -2022 годах позволит удовлетв</w:t>
      </w:r>
      <w:r w:rsidRPr="001400DA">
        <w:rPr>
          <w:sz w:val="24"/>
          <w:szCs w:val="24"/>
        </w:rPr>
        <w:t>о</w:t>
      </w:r>
      <w:r w:rsidRPr="001400DA">
        <w:rPr>
          <w:sz w:val="24"/>
          <w:szCs w:val="24"/>
        </w:rPr>
        <w:t>рить большую часть граждан о</w:t>
      </w:r>
      <w:r w:rsidR="00586551">
        <w:rPr>
          <w:sz w:val="24"/>
          <w:szCs w:val="24"/>
        </w:rPr>
        <w:t xml:space="preserve"> </w:t>
      </w:r>
      <w:r w:rsidRPr="001400DA">
        <w:rPr>
          <w:sz w:val="24"/>
          <w:szCs w:val="24"/>
        </w:rPr>
        <w:t xml:space="preserve">состоянии </w:t>
      </w:r>
      <w:r w:rsidR="00F148FF">
        <w:rPr>
          <w:sz w:val="24"/>
          <w:szCs w:val="24"/>
        </w:rPr>
        <w:t xml:space="preserve">общественных территорий и </w:t>
      </w:r>
      <w:r w:rsidRPr="001400DA">
        <w:rPr>
          <w:sz w:val="24"/>
          <w:szCs w:val="24"/>
        </w:rPr>
        <w:t>дворовых террит</w:t>
      </w:r>
      <w:r w:rsidRPr="001400DA">
        <w:rPr>
          <w:sz w:val="24"/>
          <w:szCs w:val="24"/>
        </w:rPr>
        <w:t>о</w:t>
      </w:r>
      <w:r w:rsidRPr="001400DA">
        <w:rPr>
          <w:sz w:val="24"/>
          <w:szCs w:val="24"/>
        </w:rPr>
        <w:t>рий, а также обеспечит благоприятные условия проживания населения, что положител</w:t>
      </w:r>
      <w:r w:rsidRPr="001400DA">
        <w:rPr>
          <w:sz w:val="24"/>
          <w:szCs w:val="24"/>
        </w:rPr>
        <w:t>ь</w:t>
      </w:r>
      <w:r w:rsidRPr="001400DA">
        <w:rPr>
          <w:sz w:val="24"/>
          <w:szCs w:val="24"/>
        </w:rPr>
        <w:t>но отразится и на повышении качества жизни в ц</w:t>
      </w:r>
      <w:r w:rsidRPr="001400DA">
        <w:rPr>
          <w:sz w:val="24"/>
          <w:szCs w:val="24"/>
        </w:rPr>
        <w:t>е</w:t>
      </w:r>
      <w:r w:rsidRPr="001400DA">
        <w:rPr>
          <w:sz w:val="24"/>
          <w:szCs w:val="24"/>
        </w:rPr>
        <w:t>лом.</w:t>
      </w:r>
    </w:p>
    <w:p w:rsidR="002756B5" w:rsidRDefault="002756B5" w:rsidP="00301974">
      <w:pPr>
        <w:jc w:val="right"/>
        <w:rPr>
          <w:rFonts w:eastAsia="Calibri"/>
          <w:sz w:val="22"/>
          <w:szCs w:val="22"/>
          <w:lang w:eastAsia="en-US"/>
        </w:rPr>
      </w:pPr>
    </w:p>
    <w:p w:rsidR="00301974" w:rsidRDefault="00301974" w:rsidP="0030197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1</w:t>
      </w:r>
      <w:r w:rsidRPr="00DA17A7">
        <w:rPr>
          <w:rFonts w:eastAsia="Calibri"/>
          <w:sz w:val="22"/>
          <w:szCs w:val="22"/>
          <w:lang w:eastAsia="en-US"/>
        </w:rPr>
        <w:t xml:space="preserve"> </w:t>
      </w:r>
    </w:p>
    <w:p w:rsidR="00301974" w:rsidRDefault="00301974" w:rsidP="00301974">
      <w:pPr>
        <w:jc w:val="right"/>
        <w:rPr>
          <w:rFonts w:eastAsia="Calibri"/>
          <w:sz w:val="22"/>
          <w:szCs w:val="22"/>
          <w:lang w:eastAsia="en-US"/>
        </w:rPr>
      </w:pPr>
      <w:r w:rsidRPr="00DA17A7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Программе</w:t>
      </w: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Адресный перечень дворовых территорий многоквартирных домов, расположенных на территории села </w:t>
      </w:r>
      <w:r w:rsidR="00F91873">
        <w:rPr>
          <w:rFonts w:eastAsia="Calibri"/>
          <w:sz w:val="22"/>
          <w:szCs w:val="22"/>
          <w:lang w:eastAsia="en-US"/>
        </w:rPr>
        <w:t>Унгин</w:t>
      </w:r>
      <w:bookmarkStart w:id="1" w:name="_GoBack"/>
      <w:bookmarkEnd w:id="1"/>
      <w:r>
        <w:rPr>
          <w:rFonts w:eastAsia="Calibri"/>
          <w:sz w:val="22"/>
          <w:szCs w:val="22"/>
          <w:lang w:eastAsia="en-US"/>
        </w:rPr>
        <w:t>, на которых планируется благоустройство в 2018-2022 годах</w:t>
      </w: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6"/>
      </w:tblGrid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Адрес дворовой территории</w:t>
            </w: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1974" w:rsidRPr="00DA17A7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</w:p>
    <w:p w:rsidR="00301974" w:rsidRDefault="00301974" w:rsidP="0030197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2</w:t>
      </w:r>
      <w:r w:rsidRPr="00DA17A7">
        <w:rPr>
          <w:rFonts w:eastAsia="Calibri"/>
          <w:sz w:val="22"/>
          <w:szCs w:val="22"/>
          <w:lang w:eastAsia="en-US"/>
        </w:rPr>
        <w:t xml:space="preserve"> </w:t>
      </w:r>
    </w:p>
    <w:p w:rsidR="00301974" w:rsidRDefault="00301974" w:rsidP="00301974">
      <w:pPr>
        <w:jc w:val="right"/>
        <w:rPr>
          <w:rFonts w:eastAsia="Calibri"/>
          <w:sz w:val="22"/>
          <w:szCs w:val="22"/>
          <w:lang w:eastAsia="en-US"/>
        </w:rPr>
      </w:pPr>
      <w:r w:rsidRPr="00DA17A7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Программе</w:t>
      </w: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Адресный перечень </w:t>
      </w:r>
      <w:r w:rsidR="00F6424A">
        <w:rPr>
          <w:rFonts w:eastAsia="Calibri"/>
          <w:sz w:val="22"/>
          <w:szCs w:val="22"/>
          <w:lang w:eastAsia="en-US"/>
        </w:rPr>
        <w:t xml:space="preserve">общественных </w:t>
      </w:r>
      <w:r w:rsidR="00F91873">
        <w:rPr>
          <w:rFonts w:eastAsia="Calibri"/>
          <w:sz w:val="22"/>
          <w:szCs w:val="22"/>
          <w:lang w:eastAsia="en-US"/>
        </w:rPr>
        <w:t xml:space="preserve">территорий села </w:t>
      </w:r>
      <w:proofErr w:type="spellStart"/>
      <w:r w:rsidR="00F91873">
        <w:rPr>
          <w:rFonts w:eastAsia="Calibri"/>
          <w:sz w:val="22"/>
          <w:szCs w:val="22"/>
          <w:lang w:eastAsia="en-US"/>
        </w:rPr>
        <w:t>Унгин</w:t>
      </w:r>
      <w:proofErr w:type="spellEnd"/>
      <w:r>
        <w:rPr>
          <w:rFonts w:eastAsia="Calibri"/>
          <w:sz w:val="22"/>
          <w:szCs w:val="22"/>
          <w:lang w:eastAsia="en-US"/>
        </w:rPr>
        <w:t>, на которых планируется благоустро</w:t>
      </w:r>
      <w:r>
        <w:rPr>
          <w:rFonts w:eastAsia="Calibri"/>
          <w:sz w:val="22"/>
          <w:szCs w:val="22"/>
          <w:lang w:eastAsia="en-US"/>
        </w:rPr>
        <w:t>й</w:t>
      </w:r>
      <w:r>
        <w:rPr>
          <w:rFonts w:eastAsia="Calibri"/>
          <w:sz w:val="22"/>
          <w:szCs w:val="22"/>
          <w:lang w:eastAsia="en-US"/>
        </w:rPr>
        <w:t>ство в 2018-2022 годах</w:t>
      </w:r>
    </w:p>
    <w:p w:rsidR="00301974" w:rsidRDefault="00301974" w:rsidP="0030197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6"/>
      </w:tblGrid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 w:rsidR="008D206C" w:rsidRPr="00D3679B">
              <w:rPr>
                <w:rFonts w:eastAsia="Calibri"/>
                <w:b/>
                <w:sz w:val="22"/>
                <w:szCs w:val="22"/>
                <w:lang w:eastAsia="en-US"/>
              </w:rPr>
              <w:t>те</w:t>
            </w: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рритории</w:t>
            </w:r>
            <w:r w:rsidR="008D206C" w:rsidRPr="00D367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общего пользования</w:t>
            </w: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1974" w:rsidRPr="00D3679B" w:rsidTr="00D3679B">
        <w:tc>
          <w:tcPr>
            <w:tcW w:w="817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679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6" w:type="dxa"/>
          </w:tcPr>
          <w:p w:rsidR="00301974" w:rsidRPr="00D3679B" w:rsidRDefault="00301974" w:rsidP="00D367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A5008" w:rsidRDefault="006A5008" w:rsidP="008E6ACB">
      <w:pPr>
        <w:widowControl w:val="0"/>
        <w:spacing w:line="322" w:lineRule="exact"/>
        <w:rPr>
          <w:b/>
          <w:bCs/>
          <w:color w:val="000000"/>
          <w:spacing w:val="80"/>
          <w:sz w:val="24"/>
          <w:szCs w:val="24"/>
          <w:highlight w:val="yellow"/>
        </w:rPr>
      </w:pPr>
    </w:p>
    <w:p w:rsidR="00D622DB" w:rsidRDefault="00D622DB" w:rsidP="008E6ACB">
      <w:pPr>
        <w:widowControl w:val="0"/>
        <w:spacing w:line="322" w:lineRule="exact"/>
        <w:rPr>
          <w:b/>
          <w:bCs/>
          <w:color w:val="000000"/>
          <w:spacing w:val="80"/>
          <w:sz w:val="24"/>
          <w:szCs w:val="24"/>
          <w:highlight w:val="yellow"/>
        </w:rPr>
      </w:pPr>
    </w:p>
    <w:p w:rsidR="00D622DB" w:rsidRDefault="00D622DB" w:rsidP="008E6ACB">
      <w:pPr>
        <w:widowControl w:val="0"/>
        <w:spacing w:line="322" w:lineRule="exact"/>
        <w:rPr>
          <w:b/>
          <w:bCs/>
          <w:color w:val="000000"/>
          <w:spacing w:val="80"/>
          <w:sz w:val="24"/>
          <w:szCs w:val="24"/>
          <w:highlight w:val="yellow"/>
        </w:rPr>
      </w:pPr>
    </w:p>
    <w:p w:rsidR="0086507E" w:rsidRDefault="00D622DB" w:rsidP="0086507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3</w:t>
      </w:r>
      <w:r w:rsidR="0086507E" w:rsidRPr="00DA17A7">
        <w:rPr>
          <w:rFonts w:eastAsia="Calibri"/>
          <w:sz w:val="22"/>
          <w:szCs w:val="22"/>
          <w:lang w:eastAsia="en-US"/>
        </w:rPr>
        <w:t xml:space="preserve"> </w:t>
      </w:r>
    </w:p>
    <w:p w:rsidR="0086507E" w:rsidRPr="00DA17A7" w:rsidRDefault="0086507E" w:rsidP="0086507E">
      <w:pPr>
        <w:jc w:val="right"/>
        <w:rPr>
          <w:rFonts w:eastAsia="Calibri"/>
          <w:sz w:val="22"/>
          <w:szCs w:val="22"/>
          <w:lang w:eastAsia="en-US"/>
        </w:rPr>
      </w:pPr>
      <w:r w:rsidRPr="00DA17A7">
        <w:rPr>
          <w:rFonts w:eastAsia="Calibri"/>
          <w:sz w:val="22"/>
          <w:szCs w:val="22"/>
          <w:lang w:eastAsia="en-US"/>
        </w:rPr>
        <w:t xml:space="preserve">к </w:t>
      </w:r>
      <w:r w:rsidR="008E6ACB"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>рограмме</w:t>
      </w:r>
    </w:p>
    <w:p w:rsidR="0086507E" w:rsidRDefault="0086507E" w:rsidP="0086507E">
      <w:pPr>
        <w:widowControl w:val="0"/>
        <w:spacing w:line="322" w:lineRule="exact"/>
        <w:rPr>
          <w:b/>
          <w:bCs/>
          <w:color w:val="000000"/>
          <w:spacing w:val="80"/>
          <w:sz w:val="24"/>
          <w:szCs w:val="24"/>
          <w:highlight w:val="yellow"/>
        </w:rPr>
      </w:pPr>
    </w:p>
    <w:p w:rsidR="0086507E" w:rsidRPr="0086507E" w:rsidRDefault="0086507E" w:rsidP="0086507E">
      <w:pPr>
        <w:widowControl w:val="0"/>
        <w:spacing w:line="322" w:lineRule="exact"/>
        <w:jc w:val="center"/>
        <w:rPr>
          <w:b/>
          <w:bCs/>
          <w:color w:val="000000"/>
          <w:spacing w:val="80"/>
          <w:sz w:val="24"/>
          <w:szCs w:val="24"/>
        </w:rPr>
      </w:pPr>
      <w:r w:rsidRPr="0086507E">
        <w:rPr>
          <w:b/>
          <w:bCs/>
          <w:color w:val="000000"/>
          <w:spacing w:val="80"/>
          <w:sz w:val="24"/>
          <w:szCs w:val="24"/>
        </w:rPr>
        <w:t>СВЕДЕНИЯ</w:t>
      </w:r>
    </w:p>
    <w:p w:rsidR="0086507E" w:rsidRDefault="0086507E" w:rsidP="0086507E">
      <w:pPr>
        <w:widowControl w:val="0"/>
        <w:spacing w:line="322" w:lineRule="exact"/>
        <w:jc w:val="center"/>
        <w:rPr>
          <w:b/>
          <w:bCs/>
          <w:color w:val="000000"/>
          <w:sz w:val="24"/>
          <w:szCs w:val="24"/>
        </w:rPr>
      </w:pPr>
      <w:r w:rsidRPr="0086507E">
        <w:rPr>
          <w:b/>
          <w:bCs/>
          <w:color w:val="000000"/>
          <w:spacing w:val="80"/>
          <w:sz w:val="24"/>
          <w:szCs w:val="24"/>
        </w:rPr>
        <w:t xml:space="preserve"> </w:t>
      </w:r>
      <w:r w:rsidRPr="0086507E">
        <w:rPr>
          <w:b/>
          <w:bCs/>
          <w:color w:val="000000"/>
          <w:sz w:val="24"/>
          <w:szCs w:val="24"/>
        </w:rPr>
        <w:t>о показателях (индикаторах) муниципальной</w:t>
      </w:r>
      <w:r w:rsidRPr="0086507E">
        <w:rPr>
          <w:b/>
          <w:bCs/>
          <w:sz w:val="24"/>
          <w:szCs w:val="24"/>
        </w:rPr>
        <w:t xml:space="preserve"> </w:t>
      </w:r>
      <w:r w:rsidRPr="0086507E">
        <w:rPr>
          <w:b/>
          <w:bCs/>
          <w:color w:val="000000"/>
          <w:sz w:val="24"/>
          <w:szCs w:val="24"/>
        </w:rPr>
        <w:t>программы</w:t>
      </w:r>
      <w:r w:rsidRPr="00AC15CF">
        <w:rPr>
          <w:b/>
          <w:bCs/>
          <w:color w:val="000000"/>
          <w:sz w:val="24"/>
          <w:szCs w:val="24"/>
        </w:rPr>
        <w:t xml:space="preserve"> </w:t>
      </w:r>
    </w:p>
    <w:p w:rsidR="00603526" w:rsidRPr="00AC15CF" w:rsidRDefault="00603526" w:rsidP="0086507E">
      <w:pPr>
        <w:widowControl w:val="0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4318"/>
        <w:gridCol w:w="1134"/>
        <w:gridCol w:w="709"/>
        <w:gridCol w:w="850"/>
        <w:gridCol w:w="709"/>
        <w:gridCol w:w="709"/>
        <w:gridCol w:w="674"/>
      </w:tblGrid>
      <w:tr w:rsidR="00603526" w:rsidRPr="00603526" w:rsidTr="00143FB1">
        <w:trPr>
          <w:jc w:val="center"/>
        </w:trPr>
        <w:tc>
          <w:tcPr>
            <w:tcW w:w="610" w:type="dxa"/>
            <w:vMerge w:val="restart"/>
          </w:tcPr>
          <w:p w:rsidR="00603526" w:rsidRPr="00603526" w:rsidRDefault="00603526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№</w:t>
            </w:r>
          </w:p>
        </w:tc>
        <w:tc>
          <w:tcPr>
            <w:tcW w:w="4318" w:type="dxa"/>
            <w:vMerge w:val="restart"/>
            <w:vAlign w:val="center"/>
          </w:tcPr>
          <w:p w:rsidR="00603526" w:rsidRPr="00603526" w:rsidRDefault="00603526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603526" w:rsidRPr="00603526" w:rsidRDefault="00603526" w:rsidP="00132967">
            <w:pPr>
              <w:jc w:val="center"/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Единица измер</w:t>
            </w:r>
            <w:r w:rsidRPr="00603526">
              <w:rPr>
                <w:sz w:val="24"/>
                <w:szCs w:val="24"/>
              </w:rPr>
              <w:t>е</w:t>
            </w:r>
            <w:r w:rsidRPr="00603526">
              <w:rPr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5"/>
          </w:tcPr>
          <w:p w:rsidR="00603526" w:rsidRPr="00603526" w:rsidRDefault="00603526" w:rsidP="00143FB1">
            <w:pPr>
              <w:jc w:val="center"/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Значения показат</w:t>
            </w:r>
            <w:r w:rsidRPr="00603526">
              <w:rPr>
                <w:sz w:val="24"/>
                <w:szCs w:val="24"/>
              </w:rPr>
              <w:t>е</w:t>
            </w:r>
            <w:r w:rsidRPr="00603526">
              <w:rPr>
                <w:sz w:val="24"/>
                <w:szCs w:val="24"/>
              </w:rPr>
              <w:t>лей</w:t>
            </w:r>
          </w:p>
        </w:tc>
      </w:tr>
      <w:tr w:rsidR="00B61630" w:rsidRPr="00603526" w:rsidTr="00143FB1">
        <w:trPr>
          <w:jc w:val="center"/>
        </w:trPr>
        <w:tc>
          <w:tcPr>
            <w:tcW w:w="610" w:type="dxa"/>
            <w:vMerge/>
            <w:vAlign w:val="center"/>
          </w:tcPr>
          <w:p w:rsidR="00132967" w:rsidRPr="00603526" w:rsidRDefault="00132967" w:rsidP="00824764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  <w:vAlign w:val="center"/>
          </w:tcPr>
          <w:p w:rsidR="00132967" w:rsidRPr="00603526" w:rsidRDefault="00132967" w:rsidP="008247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2967" w:rsidRPr="00603526" w:rsidRDefault="00132967" w:rsidP="008247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2967" w:rsidRPr="00132967" w:rsidRDefault="00132967" w:rsidP="00B61630">
            <w:pPr>
              <w:jc w:val="center"/>
              <w:rPr>
                <w:sz w:val="18"/>
                <w:szCs w:val="18"/>
              </w:rPr>
            </w:pPr>
            <w:r w:rsidRPr="00132967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132967" w:rsidRPr="00132967" w:rsidRDefault="00132967" w:rsidP="00B61630">
            <w:pPr>
              <w:jc w:val="center"/>
              <w:rPr>
                <w:sz w:val="18"/>
                <w:szCs w:val="18"/>
              </w:rPr>
            </w:pPr>
            <w:r w:rsidRPr="00132967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132967" w:rsidRPr="00132967" w:rsidRDefault="00132967" w:rsidP="00B61630">
            <w:pPr>
              <w:jc w:val="center"/>
              <w:rPr>
                <w:sz w:val="18"/>
                <w:szCs w:val="18"/>
              </w:rPr>
            </w:pPr>
            <w:r w:rsidRPr="00132967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132967" w:rsidRPr="00132967" w:rsidRDefault="00132967" w:rsidP="00B61630">
            <w:pPr>
              <w:jc w:val="center"/>
              <w:rPr>
                <w:sz w:val="18"/>
                <w:szCs w:val="18"/>
              </w:rPr>
            </w:pPr>
            <w:r w:rsidRPr="00132967">
              <w:rPr>
                <w:sz w:val="18"/>
                <w:szCs w:val="18"/>
              </w:rPr>
              <w:t>2021</w:t>
            </w:r>
          </w:p>
        </w:tc>
        <w:tc>
          <w:tcPr>
            <w:tcW w:w="674" w:type="dxa"/>
          </w:tcPr>
          <w:p w:rsidR="00132967" w:rsidRPr="00132967" w:rsidRDefault="00132967" w:rsidP="00B61630">
            <w:pPr>
              <w:jc w:val="center"/>
              <w:rPr>
                <w:sz w:val="18"/>
                <w:szCs w:val="18"/>
              </w:rPr>
            </w:pPr>
            <w:r w:rsidRPr="00132967">
              <w:rPr>
                <w:sz w:val="18"/>
                <w:szCs w:val="18"/>
              </w:rPr>
              <w:t>2022</w:t>
            </w:r>
          </w:p>
        </w:tc>
      </w:tr>
      <w:tr w:rsidR="00143FB1" w:rsidRPr="00603526" w:rsidTr="00143FB1">
        <w:trPr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ind w:left="97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Количество благоустроенных</w:t>
            </w:r>
            <w:r>
              <w:rPr>
                <w:sz w:val="24"/>
                <w:szCs w:val="24"/>
              </w:rPr>
              <w:t xml:space="preserve"> </w:t>
            </w:r>
            <w:r w:rsidRPr="00057338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FB1" w:rsidRPr="00603526" w:rsidTr="00143FB1">
        <w:trPr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 xml:space="preserve">  Площадь благоустроенных</w:t>
            </w:r>
            <w:r>
              <w:rPr>
                <w:sz w:val="24"/>
                <w:szCs w:val="24"/>
              </w:rPr>
              <w:t xml:space="preserve"> </w:t>
            </w:r>
            <w:r w:rsidRPr="00057338">
              <w:rPr>
                <w:sz w:val="24"/>
                <w:szCs w:val="24"/>
              </w:rPr>
              <w:t xml:space="preserve">дворовых </w:t>
            </w:r>
          </w:p>
          <w:p w:rsidR="00143FB1" w:rsidRPr="00057338" w:rsidRDefault="00143FB1" w:rsidP="006845D9">
            <w:pPr>
              <w:widowControl w:val="0"/>
              <w:ind w:left="102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территорий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тыс.</w:t>
            </w:r>
          </w:p>
          <w:p w:rsidR="00143FB1" w:rsidRPr="00057338" w:rsidRDefault="00143FB1" w:rsidP="006845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кв</w:t>
            </w:r>
            <w:proofErr w:type="gramStart"/>
            <w:r w:rsidRPr="0005733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FB1" w:rsidRPr="00603526" w:rsidTr="00143FB1">
        <w:trPr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 xml:space="preserve">  Доля благоустроенных дворовых</w:t>
            </w:r>
            <w:r>
              <w:rPr>
                <w:sz w:val="24"/>
                <w:szCs w:val="24"/>
              </w:rPr>
              <w:t xml:space="preserve"> </w:t>
            </w:r>
            <w:r w:rsidRPr="00057338">
              <w:rPr>
                <w:sz w:val="24"/>
                <w:szCs w:val="24"/>
              </w:rPr>
              <w:t>терр</w:t>
            </w:r>
            <w:r w:rsidRPr="00057338">
              <w:rPr>
                <w:sz w:val="24"/>
                <w:szCs w:val="24"/>
              </w:rPr>
              <w:t>и</w:t>
            </w:r>
            <w:r w:rsidRPr="00057338">
              <w:rPr>
                <w:sz w:val="24"/>
                <w:szCs w:val="24"/>
              </w:rPr>
              <w:t>торий (от общего количества</w:t>
            </w:r>
            <w:r>
              <w:rPr>
                <w:sz w:val="24"/>
                <w:szCs w:val="24"/>
              </w:rPr>
              <w:t xml:space="preserve"> </w:t>
            </w:r>
            <w:r w:rsidRPr="00057338">
              <w:rPr>
                <w:sz w:val="24"/>
                <w:szCs w:val="24"/>
              </w:rPr>
              <w:t xml:space="preserve">и площади)  </w:t>
            </w:r>
          </w:p>
          <w:p w:rsidR="00143FB1" w:rsidRPr="00057338" w:rsidRDefault="00143FB1" w:rsidP="00143FB1">
            <w:pPr>
              <w:widowControl w:val="0"/>
              <w:ind w:left="102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Pr="00057338">
              <w:rPr>
                <w:sz w:val="24"/>
                <w:szCs w:val="24"/>
              </w:rPr>
              <w:t>территорий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338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FB1" w:rsidRPr="00603526" w:rsidTr="00143FB1">
        <w:trPr>
          <w:trHeight w:val="1965"/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4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proofErr w:type="gramStart"/>
            <w:r w:rsidRPr="00057338">
              <w:rPr>
                <w:color w:val="000000"/>
                <w:sz w:val="24"/>
                <w:szCs w:val="24"/>
              </w:rPr>
              <w:t>Охват населения благоустроенным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338">
              <w:rPr>
                <w:color w:val="000000"/>
                <w:sz w:val="24"/>
                <w:szCs w:val="24"/>
              </w:rPr>
              <w:t>и дворовыми территориями (доля насел</w:t>
            </w:r>
            <w:r w:rsidRPr="00057338">
              <w:rPr>
                <w:color w:val="000000"/>
                <w:sz w:val="24"/>
                <w:szCs w:val="24"/>
              </w:rPr>
              <w:t>е</w:t>
            </w:r>
            <w:r w:rsidRPr="00057338">
              <w:rPr>
                <w:color w:val="000000"/>
                <w:sz w:val="24"/>
                <w:szCs w:val="24"/>
              </w:rPr>
              <w:t>ния, проживающего в жилом фонде с</w:t>
            </w:r>
            <w:proofErr w:type="gramEnd"/>
          </w:p>
          <w:p w:rsidR="00143FB1" w:rsidRPr="00057338" w:rsidRDefault="00143FB1" w:rsidP="00143FB1">
            <w:pPr>
              <w:widowControl w:val="0"/>
              <w:spacing w:line="274" w:lineRule="exact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 w:rsidRPr="00057338">
              <w:rPr>
                <w:color w:val="000000"/>
                <w:sz w:val="24"/>
                <w:szCs w:val="24"/>
              </w:rPr>
              <w:t>благоустроенным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57338">
              <w:rPr>
                <w:color w:val="000000"/>
                <w:sz w:val="24"/>
                <w:szCs w:val="24"/>
              </w:rPr>
              <w:t>и дворовыми террит</w:t>
            </w:r>
            <w:r w:rsidRPr="00057338">
              <w:rPr>
                <w:color w:val="000000"/>
                <w:sz w:val="24"/>
                <w:szCs w:val="24"/>
              </w:rPr>
              <w:t>о</w:t>
            </w:r>
            <w:r w:rsidRPr="00057338">
              <w:rPr>
                <w:color w:val="000000"/>
                <w:sz w:val="24"/>
                <w:szCs w:val="24"/>
              </w:rPr>
              <w:t>риями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338">
              <w:rPr>
                <w:color w:val="000000"/>
                <w:sz w:val="24"/>
                <w:szCs w:val="24"/>
              </w:rPr>
              <w:t>общей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338">
              <w:rPr>
                <w:color w:val="000000"/>
                <w:sz w:val="24"/>
                <w:szCs w:val="24"/>
              </w:rPr>
              <w:t xml:space="preserve">численности населения, проживающего в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57338">
              <w:rPr>
                <w:color w:val="000000"/>
                <w:sz w:val="24"/>
                <w:szCs w:val="24"/>
              </w:rPr>
              <w:t>ногоквартирных д</w:t>
            </w:r>
            <w:r w:rsidRPr="00057338">
              <w:rPr>
                <w:color w:val="000000"/>
                <w:sz w:val="24"/>
                <w:szCs w:val="24"/>
              </w:rPr>
              <w:t>о</w:t>
            </w:r>
            <w:r w:rsidRPr="00057338">
              <w:rPr>
                <w:color w:val="000000"/>
                <w:sz w:val="24"/>
                <w:szCs w:val="24"/>
              </w:rPr>
              <w:t>мах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43FB1" w:rsidRPr="00057338" w:rsidRDefault="00143FB1" w:rsidP="00143F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143FB1" w:rsidRPr="00057338" w:rsidRDefault="00143FB1" w:rsidP="00143F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FB1" w:rsidRPr="00603526" w:rsidTr="00BF4D88">
        <w:trPr>
          <w:trHeight w:val="547"/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оличество </w:t>
            </w:r>
            <w:r w:rsidRPr="00057338">
              <w:rPr>
                <w:color w:val="000000"/>
                <w:sz w:val="24"/>
                <w:szCs w:val="24"/>
              </w:rPr>
              <w:t>благоустроенных общ</w:t>
            </w:r>
            <w:r w:rsidRPr="00057338">
              <w:rPr>
                <w:color w:val="000000"/>
                <w:sz w:val="24"/>
                <w:szCs w:val="24"/>
              </w:rPr>
              <w:t>е</w:t>
            </w:r>
            <w:r w:rsidRPr="00057338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143FB1" w:rsidRPr="00603526" w:rsidTr="00143FB1">
        <w:trPr>
          <w:trHeight w:val="645"/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6</w:t>
            </w:r>
          </w:p>
        </w:tc>
        <w:tc>
          <w:tcPr>
            <w:tcW w:w="4318" w:type="dxa"/>
          </w:tcPr>
          <w:p w:rsidR="00143FB1" w:rsidRPr="00057338" w:rsidRDefault="00143FB1" w:rsidP="00143FB1">
            <w:pPr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Площадь благоустроенных обществе</w:t>
            </w:r>
            <w:r w:rsidRPr="00057338">
              <w:rPr>
                <w:color w:val="000000"/>
                <w:sz w:val="24"/>
                <w:szCs w:val="24"/>
              </w:rPr>
              <w:t>н</w:t>
            </w:r>
            <w:r w:rsidRPr="00057338">
              <w:rPr>
                <w:color w:val="000000"/>
                <w:sz w:val="24"/>
                <w:szCs w:val="24"/>
              </w:rPr>
              <w:t>ных территорий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rFonts w:eastAsia="Courier New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143FB1" w:rsidRPr="00603526" w:rsidTr="00BF4D88">
        <w:trPr>
          <w:trHeight w:val="541"/>
          <w:jc w:val="center"/>
        </w:trPr>
        <w:tc>
          <w:tcPr>
            <w:tcW w:w="610" w:type="dxa"/>
          </w:tcPr>
          <w:p w:rsidR="00143FB1" w:rsidRPr="00603526" w:rsidRDefault="00143FB1" w:rsidP="00824764">
            <w:pPr>
              <w:rPr>
                <w:sz w:val="24"/>
                <w:szCs w:val="24"/>
              </w:rPr>
            </w:pPr>
            <w:r w:rsidRPr="00603526">
              <w:rPr>
                <w:sz w:val="24"/>
                <w:szCs w:val="24"/>
              </w:rPr>
              <w:t>7</w:t>
            </w:r>
          </w:p>
        </w:tc>
        <w:tc>
          <w:tcPr>
            <w:tcW w:w="4318" w:type="dxa"/>
          </w:tcPr>
          <w:p w:rsidR="00143FB1" w:rsidRPr="00057338" w:rsidRDefault="00143FB1" w:rsidP="006845D9">
            <w:pPr>
              <w:widowControl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Доля площади благоустроенных общ</w:t>
            </w:r>
            <w:r w:rsidRPr="00057338">
              <w:rPr>
                <w:color w:val="000000"/>
                <w:sz w:val="24"/>
                <w:szCs w:val="24"/>
              </w:rPr>
              <w:t>е</w:t>
            </w:r>
            <w:r w:rsidRPr="00057338">
              <w:rPr>
                <w:color w:val="000000"/>
                <w:sz w:val="24"/>
                <w:szCs w:val="24"/>
              </w:rPr>
              <w:t>стве</w:t>
            </w:r>
            <w:r w:rsidRPr="00057338">
              <w:rPr>
                <w:color w:val="000000"/>
                <w:sz w:val="24"/>
                <w:szCs w:val="24"/>
              </w:rPr>
              <w:t>н</w:t>
            </w:r>
            <w:r w:rsidRPr="00057338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1134" w:type="dxa"/>
            <w:vAlign w:val="center"/>
          </w:tcPr>
          <w:p w:rsidR="00143FB1" w:rsidRPr="00057338" w:rsidRDefault="00143FB1" w:rsidP="006845D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5733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  <w:vAlign w:val="center"/>
          </w:tcPr>
          <w:p w:rsidR="00143FB1" w:rsidRPr="00E44E21" w:rsidRDefault="00143FB1" w:rsidP="0082476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86507E" w:rsidRPr="00603526" w:rsidRDefault="0086507E" w:rsidP="0086507E">
      <w:pPr>
        <w:widowControl w:val="0"/>
        <w:spacing w:line="322" w:lineRule="exact"/>
        <w:jc w:val="center"/>
        <w:rPr>
          <w:b/>
          <w:bCs/>
          <w:sz w:val="24"/>
          <w:szCs w:val="24"/>
        </w:rPr>
      </w:pPr>
    </w:p>
    <w:p w:rsidR="00603526" w:rsidRDefault="00603526" w:rsidP="0086507E">
      <w:pPr>
        <w:widowControl w:val="0"/>
        <w:spacing w:line="322" w:lineRule="exact"/>
        <w:jc w:val="center"/>
        <w:rPr>
          <w:b/>
          <w:bCs/>
        </w:rPr>
      </w:pPr>
    </w:p>
    <w:p w:rsidR="00603526" w:rsidRPr="00A641ED" w:rsidRDefault="00603526" w:rsidP="0086507E">
      <w:pPr>
        <w:widowControl w:val="0"/>
        <w:spacing w:line="322" w:lineRule="exact"/>
        <w:jc w:val="center"/>
        <w:rPr>
          <w:b/>
          <w:bCs/>
        </w:rPr>
      </w:pPr>
    </w:p>
    <w:p w:rsidR="0086507E" w:rsidRPr="00A641ED" w:rsidRDefault="0086507E" w:rsidP="0086507E">
      <w:pPr>
        <w:rPr>
          <w:b/>
          <w:bCs/>
          <w:color w:val="000000"/>
        </w:rPr>
      </w:pPr>
    </w:p>
    <w:p w:rsidR="0086507E" w:rsidRDefault="0086507E" w:rsidP="008650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6507E" w:rsidRDefault="0086507E" w:rsidP="008650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A641ED" w:rsidRDefault="00A641ED" w:rsidP="00BD6722">
      <w:pPr>
        <w:shd w:val="clear" w:color="auto" w:fill="FFFFFF"/>
        <w:jc w:val="both"/>
        <w:rPr>
          <w:sz w:val="28"/>
          <w:szCs w:val="28"/>
        </w:rPr>
      </w:pPr>
    </w:p>
    <w:p w:rsidR="007D40BD" w:rsidRDefault="007D40BD" w:rsidP="0086507E">
      <w:pPr>
        <w:rPr>
          <w:color w:val="000000"/>
        </w:rPr>
        <w:sectPr w:rsidR="007D40BD" w:rsidSect="002E07FC">
          <w:headerReference w:type="default" r:id="rId8"/>
          <w:footnotePr>
            <w:pos w:val="beneathText"/>
            <w:numFmt w:val="chicago"/>
          </w:footnotePr>
          <w:pgSz w:w="11905" w:h="16837"/>
          <w:pgMar w:top="709" w:right="848" w:bottom="1134" w:left="1560" w:header="709" w:footer="720" w:gutter="0"/>
          <w:pgNumType w:start="1"/>
          <w:cols w:space="720"/>
          <w:titlePg/>
          <w:docGrid w:linePitch="360"/>
        </w:sectPr>
      </w:pPr>
    </w:p>
    <w:p w:rsidR="00DA17A7" w:rsidRDefault="00DA17A7" w:rsidP="00DA17A7">
      <w:pPr>
        <w:rPr>
          <w:sz w:val="28"/>
          <w:szCs w:val="28"/>
        </w:rPr>
      </w:pPr>
    </w:p>
    <w:p w:rsidR="001F3013" w:rsidRDefault="00D622DB" w:rsidP="00DA17A7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4</w:t>
      </w:r>
      <w:r w:rsidR="00DA17A7" w:rsidRPr="00DA17A7">
        <w:rPr>
          <w:rFonts w:eastAsia="Calibri"/>
          <w:sz w:val="22"/>
          <w:szCs w:val="22"/>
          <w:lang w:eastAsia="en-US"/>
        </w:rPr>
        <w:t xml:space="preserve"> </w:t>
      </w:r>
    </w:p>
    <w:p w:rsidR="00DA17A7" w:rsidRPr="00DA17A7" w:rsidRDefault="00DA17A7" w:rsidP="00DA17A7">
      <w:pPr>
        <w:jc w:val="right"/>
        <w:rPr>
          <w:rFonts w:eastAsia="Calibri"/>
          <w:sz w:val="22"/>
          <w:szCs w:val="22"/>
          <w:lang w:eastAsia="en-US"/>
        </w:rPr>
      </w:pPr>
      <w:r w:rsidRPr="00DA17A7">
        <w:rPr>
          <w:rFonts w:eastAsia="Calibri"/>
          <w:sz w:val="22"/>
          <w:szCs w:val="22"/>
          <w:lang w:eastAsia="en-US"/>
        </w:rPr>
        <w:t xml:space="preserve">к </w:t>
      </w:r>
      <w:r w:rsidR="0027007C">
        <w:rPr>
          <w:rFonts w:eastAsia="Calibri"/>
          <w:sz w:val="22"/>
          <w:szCs w:val="22"/>
          <w:lang w:eastAsia="en-US"/>
        </w:rPr>
        <w:t>П</w:t>
      </w:r>
      <w:r w:rsidR="001F3013">
        <w:rPr>
          <w:rFonts w:eastAsia="Calibri"/>
          <w:sz w:val="22"/>
          <w:szCs w:val="22"/>
          <w:lang w:eastAsia="en-US"/>
        </w:rPr>
        <w:t>рограмме</w:t>
      </w:r>
    </w:p>
    <w:p w:rsidR="00DA17A7" w:rsidRPr="00DA17A7" w:rsidRDefault="00DA17A7" w:rsidP="00DA17A7">
      <w:pPr>
        <w:jc w:val="right"/>
        <w:rPr>
          <w:rFonts w:eastAsia="Calibri"/>
          <w:sz w:val="22"/>
          <w:szCs w:val="22"/>
          <w:lang w:eastAsia="en-US"/>
        </w:rPr>
      </w:pPr>
    </w:p>
    <w:p w:rsidR="00DA17A7" w:rsidRPr="00DA17A7" w:rsidRDefault="00DA17A7" w:rsidP="00DA17A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A17A7">
        <w:rPr>
          <w:rFonts w:eastAsia="Calibri"/>
          <w:b/>
          <w:sz w:val="22"/>
          <w:szCs w:val="22"/>
          <w:lang w:eastAsia="en-US"/>
        </w:rPr>
        <w:t>ПЕРЕЧЕНЬ</w:t>
      </w:r>
    </w:p>
    <w:p w:rsidR="00DA17A7" w:rsidRPr="00DA17A7" w:rsidRDefault="00DA17A7" w:rsidP="00DA17A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A17A7">
        <w:rPr>
          <w:rFonts w:eastAsia="Calibri"/>
          <w:b/>
          <w:sz w:val="22"/>
          <w:szCs w:val="22"/>
          <w:lang w:eastAsia="en-US"/>
        </w:rPr>
        <w:t xml:space="preserve">основных мероприятий </w:t>
      </w:r>
      <w:r w:rsidR="001F3013">
        <w:rPr>
          <w:rFonts w:eastAsia="Calibri"/>
          <w:b/>
          <w:sz w:val="22"/>
          <w:szCs w:val="22"/>
          <w:lang w:eastAsia="en-US"/>
        </w:rPr>
        <w:t>муниципальной</w:t>
      </w:r>
      <w:r w:rsidRPr="00DA17A7">
        <w:rPr>
          <w:rFonts w:eastAsia="Calibri"/>
          <w:b/>
          <w:sz w:val="22"/>
          <w:szCs w:val="22"/>
          <w:lang w:eastAsia="en-US"/>
        </w:rPr>
        <w:t xml:space="preserve"> программы </w:t>
      </w:r>
    </w:p>
    <w:p w:rsidR="00DA17A7" w:rsidRDefault="00DA17A7" w:rsidP="00DA17A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C79D3" w:rsidRDefault="009C79D3" w:rsidP="00DA17A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C79D3" w:rsidRPr="00DA17A7" w:rsidRDefault="009C79D3" w:rsidP="00DA17A7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72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134"/>
        <w:gridCol w:w="1074"/>
        <w:gridCol w:w="60"/>
        <w:gridCol w:w="2410"/>
        <w:gridCol w:w="2126"/>
        <w:gridCol w:w="2715"/>
      </w:tblGrid>
      <w:tr w:rsidR="00DA17A7" w:rsidRPr="00DA17A7" w:rsidTr="009C775C">
        <w:trPr>
          <w:trHeight w:val="43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86507E" w:rsidRDefault="00DA17A7" w:rsidP="00DA17A7">
            <w:pPr>
              <w:jc w:val="center"/>
              <w:rPr>
                <w:color w:val="000000"/>
                <w:sz w:val="18"/>
                <w:szCs w:val="18"/>
              </w:rPr>
            </w:pPr>
            <w:r w:rsidRPr="0086507E">
              <w:rPr>
                <w:color w:val="000000"/>
                <w:sz w:val="18"/>
                <w:szCs w:val="18"/>
              </w:rPr>
              <w:t>Ответственный и</w:t>
            </w:r>
            <w:r w:rsidRPr="0086507E">
              <w:rPr>
                <w:color w:val="000000"/>
                <w:sz w:val="18"/>
                <w:szCs w:val="18"/>
              </w:rPr>
              <w:t>с</w:t>
            </w:r>
            <w:r w:rsidRPr="0086507E">
              <w:rPr>
                <w:color w:val="000000"/>
                <w:sz w:val="18"/>
                <w:szCs w:val="18"/>
              </w:rPr>
              <w:t xml:space="preserve">полнитель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Ожидаемый непосре</w:t>
            </w:r>
            <w:r w:rsidRPr="00DA17A7">
              <w:rPr>
                <w:color w:val="000000"/>
                <w:sz w:val="22"/>
                <w:szCs w:val="22"/>
              </w:rPr>
              <w:t>д</w:t>
            </w:r>
            <w:r w:rsidRPr="00DA17A7">
              <w:rPr>
                <w:color w:val="000000"/>
                <w:sz w:val="22"/>
                <w:szCs w:val="22"/>
              </w:rPr>
              <w:t>ственный р</w:t>
            </w:r>
            <w:r w:rsidRPr="00DA17A7">
              <w:rPr>
                <w:color w:val="000000"/>
                <w:sz w:val="22"/>
                <w:szCs w:val="22"/>
              </w:rPr>
              <w:t>е</w:t>
            </w:r>
            <w:r w:rsidRPr="00DA17A7">
              <w:rPr>
                <w:color w:val="000000"/>
                <w:sz w:val="22"/>
                <w:szCs w:val="22"/>
              </w:rPr>
              <w:t xml:space="preserve">зультат (краткое описание)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Основные  напра</w:t>
            </w:r>
            <w:r w:rsidRPr="00DA17A7">
              <w:rPr>
                <w:color w:val="000000"/>
                <w:sz w:val="22"/>
                <w:szCs w:val="22"/>
              </w:rPr>
              <w:t>в</w:t>
            </w:r>
            <w:r w:rsidRPr="00DA17A7">
              <w:rPr>
                <w:color w:val="000000"/>
                <w:sz w:val="22"/>
                <w:szCs w:val="22"/>
              </w:rPr>
              <w:t>ления реал</w:t>
            </w:r>
            <w:r w:rsidRPr="00DA17A7">
              <w:rPr>
                <w:color w:val="000000"/>
                <w:sz w:val="22"/>
                <w:szCs w:val="22"/>
              </w:rPr>
              <w:t>и</w:t>
            </w:r>
            <w:r w:rsidRPr="00DA17A7">
              <w:rPr>
                <w:color w:val="000000"/>
                <w:sz w:val="22"/>
                <w:szCs w:val="22"/>
              </w:rPr>
              <w:t xml:space="preserve">зации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060828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Связь с показателями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пальной программы </w:t>
            </w:r>
          </w:p>
        </w:tc>
      </w:tr>
      <w:tr w:rsidR="00DA17A7" w:rsidRPr="00DA17A7" w:rsidTr="009C775C">
        <w:trPr>
          <w:trHeight w:val="61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86507E" w:rsidRDefault="00DA17A7" w:rsidP="00DA17A7">
            <w:pPr>
              <w:jc w:val="center"/>
              <w:rPr>
                <w:color w:val="000000"/>
              </w:rPr>
            </w:pPr>
            <w:r w:rsidRPr="0086507E">
              <w:rPr>
                <w:color w:val="000000"/>
              </w:rPr>
              <w:t>начала реализ</w:t>
            </w:r>
            <w:r w:rsidRPr="0086507E">
              <w:rPr>
                <w:color w:val="000000"/>
              </w:rPr>
              <w:t>а</w:t>
            </w:r>
            <w:r w:rsidRPr="0086507E">
              <w:rPr>
                <w:color w:val="000000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86507E" w:rsidRDefault="00DA17A7" w:rsidP="00DA17A7">
            <w:pPr>
              <w:jc w:val="center"/>
              <w:rPr>
                <w:color w:val="000000"/>
              </w:rPr>
            </w:pPr>
            <w:r w:rsidRPr="0086507E">
              <w:rPr>
                <w:color w:val="000000"/>
              </w:rPr>
              <w:t>окончания реализ</w:t>
            </w:r>
            <w:r w:rsidRPr="0086507E">
              <w:rPr>
                <w:color w:val="000000"/>
              </w:rPr>
              <w:t>а</w:t>
            </w:r>
            <w:r w:rsidRPr="0086507E">
              <w:rPr>
                <w:color w:val="000000"/>
              </w:rPr>
              <w:t>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A7" w:rsidRPr="00DA17A7" w:rsidRDefault="00DA17A7" w:rsidP="00DA17A7">
            <w:pPr>
              <w:rPr>
                <w:color w:val="000000"/>
                <w:sz w:val="22"/>
                <w:szCs w:val="22"/>
              </w:rPr>
            </w:pPr>
          </w:p>
        </w:tc>
      </w:tr>
      <w:tr w:rsidR="00DA17A7" w:rsidRPr="00DA17A7" w:rsidTr="00ED2C21">
        <w:trPr>
          <w:trHeight w:val="300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A7" w:rsidRPr="00A93A3D" w:rsidRDefault="000F3192" w:rsidP="009C79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A3D">
              <w:rPr>
                <w:b/>
                <w:sz w:val="22"/>
                <w:szCs w:val="22"/>
              </w:rPr>
              <w:t>Мероприятия по благоустройству</w:t>
            </w:r>
            <w:r w:rsidR="009C79D3" w:rsidRPr="00A93A3D">
              <w:rPr>
                <w:b/>
                <w:sz w:val="22"/>
                <w:szCs w:val="22"/>
              </w:rPr>
              <w:t xml:space="preserve"> общественных территорий</w:t>
            </w:r>
          </w:p>
        </w:tc>
      </w:tr>
      <w:tr w:rsidR="009C79D3" w:rsidRPr="00DA17A7" w:rsidTr="009C79D3">
        <w:trPr>
          <w:trHeight w:val="4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3" w:rsidRPr="009C79D3" w:rsidRDefault="009C79D3" w:rsidP="000F31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3" w:rsidRPr="009C79D3" w:rsidRDefault="009C79D3" w:rsidP="009C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3" w:rsidRPr="009C79D3" w:rsidRDefault="009C79D3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3" w:rsidRPr="009C79D3" w:rsidRDefault="009C79D3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3" w:rsidRPr="009C79D3" w:rsidRDefault="009C79D3" w:rsidP="00A9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3" w:rsidRPr="009C775C" w:rsidRDefault="009C79D3" w:rsidP="00D14481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D3" w:rsidRPr="00DA17A7" w:rsidRDefault="009C79D3" w:rsidP="00DA17A7">
            <w:pPr>
              <w:rPr>
                <w:color w:val="000000"/>
                <w:sz w:val="22"/>
                <w:szCs w:val="22"/>
              </w:rPr>
            </w:pPr>
          </w:p>
        </w:tc>
      </w:tr>
      <w:tr w:rsidR="00CA318D" w:rsidRPr="00DA17A7" w:rsidTr="00CA318D">
        <w:trPr>
          <w:trHeight w:val="175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5976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D105D0" w:rsidRDefault="00CA318D" w:rsidP="006845D9">
            <w:pPr>
              <w:jc w:val="center"/>
              <w:rPr>
                <w:sz w:val="22"/>
                <w:szCs w:val="22"/>
              </w:rPr>
            </w:pPr>
          </w:p>
        </w:tc>
      </w:tr>
      <w:tr w:rsidR="00CA318D" w:rsidRPr="0086507E" w:rsidTr="0039286F">
        <w:trPr>
          <w:trHeight w:val="436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597676" w:rsidRDefault="00CA318D" w:rsidP="00597676">
            <w:pPr>
              <w:jc w:val="center"/>
              <w:rPr>
                <w:sz w:val="24"/>
                <w:szCs w:val="24"/>
              </w:rPr>
            </w:pPr>
          </w:p>
        </w:tc>
      </w:tr>
      <w:tr w:rsidR="00CA318D" w:rsidRPr="00DA17A7" w:rsidTr="00D14481">
        <w:trPr>
          <w:trHeight w:val="24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Default="00CA318D" w:rsidP="0059767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DA17A7" w:rsidRDefault="00CA318D" w:rsidP="00060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18D" w:rsidRPr="00DA17A7" w:rsidTr="00D1448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Default="00CA318D" w:rsidP="00597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597676" w:rsidRDefault="00CA318D" w:rsidP="00D14481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Default="00CA318D" w:rsidP="00060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18D" w:rsidRPr="00DA17A7" w:rsidTr="009C79D3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Default="00CA318D" w:rsidP="00FB1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Default="00CA318D" w:rsidP="008650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DA17A7" w:rsidRDefault="00CA318D" w:rsidP="00392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DA17A7" w:rsidRDefault="00CA318D" w:rsidP="00392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DA17A7" w:rsidRDefault="00CA318D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Pr="00DA17A7" w:rsidRDefault="00CA318D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8D" w:rsidRDefault="00CA318D" w:rsidP="00060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A17A7" w:rsidRPr="00DA17A7" w:rsidRDefault="00DA17A7" w:rsidP="0086507E">
      <w:pPr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945389" w:rsidRDefault="00945389" w:rsidP="0086507E">
      <w:pPr>
        <w:jc w:val="right"/>
        <w:rPr>
          <w:rFonts w:eastAsia="Calibri"/>
          <w:sz w:val="22"/>
          <w:szCs w:val="22"/>
          <w:lang w:eastAsia="en-US"/>
        </w:rPr>
      </w:pPr>
    </w:p>
    <w:p w:rsidR="0086507E" w:rsidRDefault="00D622DB" w:rsidP="0086507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5</w:t>
      </w:r>
      <w:r w:rsidR="00DA17A7" w:rsidRPr="00DA17A7">
        <w:rPr>
          <w:rFonts w:eastAsia="Calibri"/>
          <w:sz w:val="22"/>
          <w:szCs w:val="22"/>
          <w:lang w:eastAsia="en-US"/>
        </w:rPr>
        <w:t xml:space="preserve"> </w:t>
      </w:r>
    </w:p>
    <w:p w:rsidR="0086507E" w:rsidRPr="00DA17A7" w:rsidRDefault="0086507E" w:rsidP="0086507E">
      <w:pPr>
        <w:jc w:val="right"/>
        <w:rPr>
          <w:rFonts w:eastAsia="Calibri"/>
          <w:sz w:val="22"/>
          <w:szCs w:val="22"/>
          <w:lang w:eastAsia="en-US"/>
        </w:rPr>
      </w:pPr>
      <w:r w:rsidRPr="00DA17A7">
        <w:rPr>
          <w:rFonts w:eastAsia="Calibri"/>
          <w:sz w:val="22"/>
          <w:szCs w:val="22"/>
          <w:lang w:eastAsia="en-US"/>
        </w:rPr>
        <w:t xml:space="preserve">к </w:t>
      </w:r>
      <w:r w:rsidR="0027007C"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>рограмме</w:t>
      </w:r>
    </w:p>
    <w:p w:rsidR="00DA17A7" w:rsidRPr="00DA17A7" w:rsidRDefault="00DA17A7" w:rsidP="00DA17A7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4684"/>
        <w:gridCol w:w="1378"/>
        <w:gridCol w:w="1384"/>
        <w:gridCol w:w="1384"/>
        <w:gridCol w:w="1384"/>
        <w:gridCol w:w="1384"/>
        <w:gridCol w:w="1384"/>
      </w:tblGrid>
      <w:tr w:rsidR="003B261F" w:rsidRPr="00DA17A7" w:rsidTr="003B261F">
        <w:trPr>
          <w:gridAfter w:val="7"/>
          <w:wAfter w:w="4390" w:type="pct"/>
          <w:trHeight w:val="960"/>
        </w:trPr>
        <w:tc>
          <w:tcPr>
            <w:tcW w:w="610" w:type="pct"/>
          </w:tcPr>
          <w:p w:rsidR="003B261F" w:rsidRPr="00DA17A7" w:rsidRDefault="003B261F" w:rsidP="00DA1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F" w:rsidRPr="00DA17A7" w:rsidTr="003B261F">
        <w:trPr>
          <w:gridAfter w:val="7"/>
          <w:wAfter w:w="4390" w:type="pct"/>
          <w:trHeight w:val="222"/>
        </w:trPr>
        <w:tc>
          <w:tcPr>
            <w:tcW w:w="610" w:type="pct"/>
          </w:tcPr>
          <w:p w:rsidR="003B261F" w:rsidRPr="00DA17A7" w:rsidRDefault="003B261F" w:rsidP="00DA1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F" w:rsidRPr="00DA17A7" w:rsidTr="00DF154B">
        <w:trPr>
          <w:trHeight w:val="30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27007C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DA17A7">
              <w:rPr>
                <w:color w:val="000000"/>
                <w:sz w:val="22"/>
                <w:szCs w:val="22"/>
              </w:rPr>
              <w:t xml:space="preserve"> заказчик-координатор, учас</w:t>
            </w:r>
            <w:r w:rsidRPr="00DA17A7">
              <w:rPr>
                <w:color w:val="000000"/>
                <w:sz w:val="22"/>
                <w:szCs w:val="22"/>
              </w:rPr>
              <w:t>т</w:t>
            </w:r>
            <w:r w:rsidRPr="00DA17A7">
              <w:rPr>
                <w:color w:val="000000"/>
                <w:sz w:val="22"/>
                <w:szCs w:val="22"/>
              </w:rPr>
              <w:t xml:space="preserve">ник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Источник финансир</w:t>
            </w:r>
            <w:r w:rsidRPr="00DA17A7">
              <w:rPr>
                <w:color w:val="000000"/>
                <w:sz w:val="22"/>
                <w:szCs w:val="22"/>
              </w:rPr>
              <w:t>о</w:t>
            </w:r>
            <w:r w:rsidRPr="00DA17A7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 w:rsidRPr="00DA17A7">
              <w:rPr>
                <w:color w:val="000000"/>
                <w:sz w:val="22"/>
                <w:szCs w:val="22"/>
              </w:rPr>
              <w:t>Объемы бюджетных асси</w:t>
            </w:r>
            <w:r w:rsidRPr="00DA17A7">
              <w:rPr>
                <w:color w:val="000000"/>
                <w:sz w:val="22"/>
                <w:szCs w:val="22"/>
              </w:rPr>
              <w:t>г</w:t>
            </w:r>
            <w:r w:rsidRPr="00DA17A7">
              <w:rPr>
                <w:color w:val="000000"/>
                <w:sz w:val="22"/>
                <w:szCs w:val="22"/>
              </w:rPr>
              <w:t xml:space="preserve">нований (тыс. рублей) </w:t>
            </w:r>
          </w:p>
        </w:tc>
      </w:tr>
      <w:tr w:rsidR="003B261F" w:rsidRPr="00DA17A7" w:rsidTr="00DF154B">
        <w:trPr>
          <w:trHeight w:val="47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2022г.</w:t>
            </w:r>
          </w:p>
        </w:tc>
      </w:tr>
      <w:tr w:rsidR="003B261F" w:rsidRPr="00DA17A7" w:rsidTr="00DF154B">
        <w:trPr>
          <w:trHeight w:val="89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27007C" w:rsidRDefault="003B261F" w:rsidP="00DA17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="00F9187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91873">
              <w:rPr>
                <w:color w:val="000000"/>
                <w:sz w:val="22"/>
                <w:szCs w:val="22"/>
              </w:rPr>
              <w:t>Улейское</w:t>
            </w:r>
            <w:proofErr w:type="spellEnd"/>
            <w:r w:rsidR="00F9187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</w:tr>
      <w:tr w:rsidR="003B261F" w:rsidRPr="00DA17A7" w:rsidTr="00DF154B">
        <w:trPr>
          <w:trHeight w:val="61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</w:tr>
      <w:tr w:rsidR="003B261F" w:rsidRPr="00DA17A7" w:rsidTr="00DF154B">
        <w:trPr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7F6BE5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27007C">
            <w:pPr>
              <w:rPr>
                <w:color w:val="000000"/>
                <w:sz w:val="22"/>
                <w:szCs w:val="22"/>
              </w:rPr>
            </w:pPr>
          </w:p>
        </w:tc>
      </w:tr>
      <w:tr w:rsidR="003B261F" w:rsidRPr="00DA17A7" w:rsidTr="00DF154B">
        <w:trPr>
          <w:trHeight w:val="893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</w:tr>
      <w:tr w:rsidR="003B261F" w:rsidRPr="00DA17A7" w:rsidTr="00DF154B">
        <w:trPr>
          <w:trHeight w:val="978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7F6B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61F" w:rsidRPr="00DA17A7" w:rsidRDefault="003B261F" w:rsidP="00DA17A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17A7" w:rsidRPr="00DA17A7" w:rsidRDefault="00DA17A7" w:rsidP="00DA17A7">
      <w:pPr>
        <w:rPr>
          <w:rFonts w:ascii="Calibri" w:eastAsia="Calibri" w:hAnsi="Calibri"/>
          <w:sz w:val="22"/>
          <w:szCs w:val="22"/>
          <w:lang w:eastAsia="en-US"/>
        </w:rPr>
      </w:pPr>
    </w:p>
    <w:p w:rsidR="0027007C" w:rsidRDefault="0027007C" w:rsidP="00DA17A7">
      <w:pPr>
        <w:jc w:val="right"/>
        <w:rPr>
          <w:rFonts w:eastAsia="Calibri"/>
          <w:sz w:val="22"/>
          <w:szCs w:val="22"/>
          <w:highlight w:val="green"/>
          <w:lang w:eastAsia="en-US"/>
        </w:rPr>
      </w:pPr>
    </w:p>
    <w:p w:rsidR="0027007C" w:rsidRDefault="0027007C" w:rsidP="0027007C">
      <w:pPr>
        <w:rPr>
          <w:rFonts w:eastAsia="Calibri"/>
          <w:sz w:val="22"/>
          <w:szCs w:val="22"/>
          <w:highlight w:val="green"/>
          <w:lang w:eastAsia="en-US"/>
        </w:rPr>
      </w:pPr>
    </w:p>
    <w:p w:rsidR="0027007C" w:rsidRDefault="0027007C" w:rsidP="0027007C">
      <w:pPr>
        <w:rPr>
          <w:rFonts w:eastAsia="Calibri"/>
          <w:sz w:val="22"/>
          <w:szCs w:val="22"/>
          <w:highlight w:val="green"/>
          <w:lang w:eastAsia="en-US"/>
        </w:rPr>
      </w:pPr>
    </w:p>
    <w:p w:rsidR="004B2EC5" w:rsidRDefault="004B2EC5" w:rsidP="00ED2C21">
      <w:pPr>
        <w:suppressAutoHyphens/>
        <w:autoSpaceDE w:val="0"/>
        <w:jc w:val="right"/>
        <w:outlineLvl w:val="0"/>
        <w:rPr>
          <w:sz w:val="24"/>
          <w:szCs w:val="24"/>
          <w:lang w:eastAsia="zh-CN"/>
        </w:rPr>
      </w:pPr>
    </w:p>
    <w:sectPr w:rsidR="004B2EC5" w:rsidSect="00ED2C21">
      <w:footnotePr>
        <w:pos w:val="beneathText"/>
        <w:numFmt w:val="chicago"/>
      </w:footnotePr>
      <w:pgSz w:w="16837" w:h="11905" w:orient="landscape"/>
      <w:pgMar w:top="567" w:right="1134" w:bottom="1270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0C" w:rsidRDefault="00CB600C">
      <w:r>
        <w:separator/>
      </w:r>
    </w:p>
  </w:endnote>
  <w:endnote w:type="continuationSeparator" w:id="0">
    <w:p w:rsidR="00CB600C" w:rsidRDefault="00CB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0C" w:rsidRDefault="00CB600C">
      <w:r>
        <w:separator/>
      </w:r>
    </w:p>
  </w:footnote>
  <w:footnote w:type="continuationSeparator" w:id="0">
    <w:p w:rsidR="00CB600C" w:rsidRDefault="00CB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C6" w:rsidRDefault="00C55EC6" w:rsidP="0006783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F9187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4E560811"/>
    <w:multiLevelType w:val="hybridMultilevel"/>
    <w:tmpl w:val="23DAD3B4"/>
    <w:lvl w:ilvl="0" w:tplc="70E6CB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8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27"/>
  </w:num>
  <w:num w:numId="5">
    <w:abstractNumId w:val="26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25"/>
  </w:num>
  <w:num w:numId="11">
    <w:abstractNumId w:val="31"/>
  </w:num>
  <w:num w:numId="12">
    <w:abstractNumId w:val="1"/>
  </w:num>
  <w:num w:numId="13">
    <w:abstractNumId w:val="9"/>
  </w:num>
  <w:num w:numId="14">
    <w:abstractNumId w:val="22"/>
  </w:num>
  <w:num w:numId="15">
    <w:abstractNumId w:val="13"/>
  </w:num>
  <w:num w:numId="16">
    <w:abstractNumId w:val="8"/>
  </w:num>
  <w:num w:numId="17">
    <w:abstractNumId w:val="5"/>
  </w:num>
  <w:num w:numId="18">
    <w:abstractNumId w:val="20"/>
  </w:num>
  <w:num w:numId="19">
    <w:abstractNumId w:val="4"/>
  </w:num>
  <w:num w:numId="20">
    <w:abstractNumId w:val="24"/>
  </w:num>
  <w:num w:numId="21">
    <w:abstractNumId w:val="19"/>
  </w:num>
  <w:num w:numId="22">
    <w:abstractNumId w:val="16"/>
  </w:num>
  <w:num w:numId="23">
    <w:abstractNumId w:val="14"/>
  </w:num>
  <w:num w:numId="24">
    <w:abstractNumId w:val="34"/>
  </w:num>
  <w:num w:numId="25">
    <w:abstractNumId w:val="2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3"/>
  </w:num>
  <w:num w:numId="29">
    <w:abstractNumId w:val="6"/>
  </w:num>
  <w:num w:numId="30">
    <w:abstractNumId w:val="18"/>
  </w:num>
  <w:num w:numId="31">
    <w:abstractNumId w:val="33"/>
  </w:num>
  <w:num w:numId="32">
    <w:abstractNumId w:val="30"/>
  </w:num>
  <w:num w:numId="33">
    <w:abstractNumId w:val="32"/>
  </w:num>
  <w:num w:numId="34">
    <w:abstractNumId w:val="12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0B14"/>
    <w:rsid w:val="00002A4A"/>
    <w:rsid w:val="0000726F"/>
    <w:rsid w:val="00016894"/>
    <w:rsid w:val="00020B3D"/>
    <w:rsid w:val="0002268E"/>
    <w:rsid w:val="0002362E"/>
    <w:rsid w:val="00023C6D"/>
    <w:rsid w:val="00023F87"/>
    <w:rsid w:val="00024A01"/>
    <w:rsid w:val="00027632"/>
    <w:rsid w:val="000276B4"/>
    <w:rsid w:val="00027A74"/>
    <w:rsid w:val="000324D3"/>
    <w:rsid w:val="00033F0C"/>
    <w:rsid w:val="00034F14"/>
    <w:rsid w:val="0004397F"/>
    <w:rsid w:val="00045E03"/>
    <w:rsid w:val="00046700"/>
    <w:rsid w:val="00050B6E"/>
    <w:rsid w:val="000518C9"/>
    <w:rsid w:val="00051F28"/>
    <w:rsid w:val="00060828"/>
    <w:rsid w:val="0006783E"/>
    <w:rsid w:val="00067BA0"/>
    <w:rsid w:val="00077A10"/>
    <w:rsid w:val="00081C02"/>
    <w:rsid w:val="00082170"/>
    <w:rsid w:val="00083A08"/>
    <w:rsid w:val="00090547"/>
    <w:rsid w:val="00090A87"/>
    <w:rsid w:val="000964D5"/>
    <w:rsid w:val="00096A03"/>
    <w:rsid w:val="000A17E2"/>
    <w:rsid w:val="000A48F3"/>
    <w:rsid w:val="000A6D41"/>
    <w:rsid w:val="000B11D4"/>
    <w:rsid w:val="000B6D20"/>
    <w:rsid w:val="000C0341"/>
    <w:rsid w:val="000C2C5D"/>
    <w:rsid w:val="000C3073"/>
    <w:rsid w:val="000C4C84"/>
    <w:rsid w:val="000C5889"/>
    <w:rsid w:val="000D4B28"/>
    <w:rsid w:val="000D5EB6"/>
    <w:rsid w:val="000D665D"/>
    <w:rsid w:val="000E12E5"/>
    <w:rsid w:val="000E2798"/>
    <w:rsid w:val="000E3840"/>
    <w:rsid w:val="000E5563"/>
    <w:rsid w:val="000F12C3"/>
    <w:rsid w:val="000F14F8"/>
    <w:rsid w:val="000F3192"/>
    <w:rsid w:val="000F4CE8"/>
    <w:rsid w:val="000F5B23"/>
    <w:rsid w:val="000F7F14"/>
    <w:rsid w:val="00101BE4"/>
    <w:rsid w:val="00110216"/>
    <w:rsid w:val="00114368"/>
    <w:rsid w:val="0011545F"/>
    <w:rsid w:val="001170AC"/>
    <w:rsid w:val="0012092D"/>
    <w:rsid w:val="00124224"/>
    <w:rsid w:val="00126D61"/>
    <w:rsid w:val="00126F37"/>
    <w:rsid w:val="00130756"/>
    <w:rsid w:val="00132967"/>
    <w:rsid w:val="00132A22"/>
    <w:rsid w:val="00134F59"/>
    <w:rsid w:val="00137A7F"/>
    <w:rsid w:val="001400DA"/>
    <w:rsid w:val="0014190D"/>
    <w:rsid w:val="0014330E"/>
    <w:rsid w:val="00143803"/>
    <w:rsid w:val="00143A5C"/>
    <w:rsid w:val="00143DEA"/>
    <w:rsid w:val="00143FB1"/>
    <w:rsid w:val="00154F9D"/>
    <w:rsid w:val="00157B8A"/>
    <w:rsid w:val="00161BE2"/>
    <w:rsid w:val="00164FCA"/>
    <w:rsid w:val="00165B07"/>
    <w:rsid w:val="001705BF"/>
    <w:rsid w:val="001718F3"/>
    <w:rsid w:val="001730B3"/>
    <w:rsid w:val="00173DF4"/>
    <w:rsid w:val="0017444C"/>
    <w:rsid w:val="00175CE9"/>
    <w:rsid w:val="001771FC"/>
    <w:rsid w:val="00190A3A"/>
    <w:rsid w:val="00191802"/>
    <w:rsid w:val="00191E7D"/>
    <w:rsid w:val="001934A1"/>
    <w:rsid w:val="001937EC"/>
    <w:rsid w:val="0019723C"/>
    <w:rsid w:val="001A41E2"/>
    <w:rsid w:val="001A43C2"/>
    <w:rsid w:val="001B0381"/>
    <w:rsid w:val="001B08F6"/>
    <w:rsid w:val="001B2AE5"/>
    <w:rsid w:val="001B4AA7"/>
    <w:rsid w:val="001C10D1"/>
    <w:rsid w:val="001C1EAD"/>
    <w:rsid w:val="001C70EC"/>
    <w:rsid w:val="001D4188"/>
    <w:rsid w:val="001D5D15"/>
    <w:rsid w:val="001E1101"/>
    <w:rsid w:val="001E2B4F"/>
    <w:rsid w:val="001E7DFC"/>
    <w:rsid w:val="001F04C1"/>
    <w:rsid w:val="001F2B4E"/>
    <w:rsid w:val="001F3013"/>
    <w:rsid w:val="00200250"/>
    <w:rsid w:val="002030A9"/>
    <w:rsid w:val="00204584"/>
    <w:rsid w:val="00204AD4"/>
    <w:rsid w:val="00211EFC"/>
    <w:rsid w:val="002123E2"/>
    <w:rsid w:val="00215AFB"/>
    <w:rsid w:val="00232863"/>
    <w:rsid w:val="00233E08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62151"/>
    <w:rsid w:val="00265423"/>
    <w:rsid w:val="002667C6"/>
    <w:rsid w:val="00267986"/>
    <w:rsid w:val="0027007C"/>
    <w:rsid w:val="00271AB4"/>
    <w:rsid w:val="00272839"/>
    <w:rsid w:val="00274565"/>
    <w:rsid w:val="002756B5"/>
    <w:rsid w:val="00275B8C"/>
    <w:rsid w:val="00277E10"/>
    <w:rsid w:val="002820DB"/>
    <w:rsid w:val="00283EF5"/>
    <w:rsid w:val="002908DC"/>
    <w:rsid w:val="00290E75"/>
    <w:rsid w:val="002931B1"/>
    <w:rsid w:val="0029663E"/>
    <w:rsid w:val="002967F8"/>
    <w:rsid w:val="00297AB3"/>
    <w:rsid w:val="002A250F"/>
    <w:rsid w:val="002A74B3"/>
    <w:rsid w:val="002B09CD"/>
    <w:rsid w:val="002B2710"/>
    <w:rsid w:val="002B38F5"/>
    <w:rsid w:val="002B48CF"/>
    <w:rsid w:val="002C0F09"/>
    <w:rsid w:val="002C60BC"/>
    <w:rsid w:val="002D0AEE"/>
    <w:rsid w:val="002D17A6"/>
    <w:rsid w:val="002D2FFB"/>
    <w:rsid w:val="002E07FC"/>
    <w:rsid w:val="002F51D7"/>
    <w:rsid w:val="002F6080"/>
    <w:rsid w:val="00301095"/>
    <w:rsid w:val="00301974"/>
    <w:rsid w:val="00302D87"/>
    <w:rsid w:val="00305372"/>
    <w:rsid w:val="00306985"/>
    <w:rsid w:val="0031773A"/>
    <w:rsid w:val="003248EA"/>
    <w:rsid w:val="0033438D"/>
    <w:rsid w:val="00337A77"/>
    <w:rsid w:val="00342331"/>
    <w:rsid w:val="00342595"/>
    <w:rsid w:val="00346EBC"/>
    <w:rsid w:val="00354609"/>
    <w:rsid w:val="00354B29"/>
    <w:rsid w:val="00370157"/>
    <w:rsid w:val="00372BF4"/>
    <w:rsid w:val="00374071"/>
    <w:rsid w:val="003774EA"/>
    <w:rsid w:val="0039286F"/>
    <w:rsid w:val="00393679"/>
    <w:rsid w:val="00395914"/>
    <w:rsid w:val="003A41FA"/>
    <w:rsid w:val="003A5558"/>
    <w:rsid w:val="003A5956"/>
    <w:rsid w:val="003A5EDB"/>
    <w:rsid w:val="003A695E"/>
    <w:rsid w:val="003B261F"/>
    <w:rsid w:val="003B2969"/>
    <w:rsid w:val="003B506A"/>
    <w:rsid w:val="003B6E3A"/>
    <w:rsid w:val="003C426B"/>
    <w:rsid w:val="003C5819"/>
    <w:rsid w:val="003C6C90"/>
    <w:rsid w:val="003D09AD"/>
    <w:rsid w:val="003D11B7"/>
    <w:rsid w:val="003D66AD"/>
    <w:rsid w:val="003D6AB1"/>
    <w:rsid w:val="003D78F0"/>
    <w:rsid w:val="003E21C0"/>
    <w:rsid w:val="003E2839"/>
    <w:rsid w:val="003E320B"/>
    <w:rsid w:val="003F200E"/>
    <w:rsid w:val="003F5747"/>
    <w:rsid w:val="003F6995"/>
    <w:rsid w:val="004009B4"/>
    <w:rsid w:val="00402F32"/>
    <w:rsid w:val="00407731"/>
    <w:rsid w:val="00414568"/>
    <w:rsid w:val="00417398"/>
    <w:rsid w:val="00417F6A"/>
    <w:rsid w:val="00421D79"/>
    <w:rsid w:val="00423C66"/>
    <w:rsid w:val="00425800"/>
    <w:rsid w:val="00432174"/>
    <w:rsid w:val="0043386B"/>
    <w:rsid w:val="00433D20"/>
    <w:rsid w:val="004340F2"/>
    <w:rsid w:val="00441F22"/>
    <w:rsid w:val="0045565E"/>
    <w:rsid w:val="00456726"/>
    <w:rsid w:val="004577ED"/>
    <w:rsid w:val="004605D3"/>
    <w:rsid w:val="004634F2"/>
    <w:rsid w:val="00463B1D"/>
    <w:rsid w:val="004669B9"/>
    <w:rsid w:val="00476E18"/>
    <w:rsid w:val="00480E7D"/>
    <w:rsid w:val="00483402"/>
    <w:rsid w:val="00484AC2"/>
    <w:rsid w:val="00486E4C"/>
    <w:rsid w:val="00487268"/>
    <w:rsid w:val="00490242"/>
    <w:rsid w:val="0049077F"/>
    <w:rsid w:val="00494ABD"/>
    <w:rsid w:val="004957C1"/>
    <w:rsid w:val="004A0DEF"/>
    <w:rsid w:val="004A4BFD"/>
    <w:rsid w:val="004B2EC5"/>
    <w:rsid w:val="004B6A02"/>
    <w:rsid w:val="004C1EB1"/>
    <w:rsid w:val="004C1FF5"/>
    <w:rsid w:val="004C400E"/>
    <w:rsid w:val="004D2889"/>
    <w:rsid w:val="004D53A3"/>
    <w:rsid w:val="004D7192"/>
    <w:rsid w:val="004E23FB"/>
    <w:rsid w:val="004E316F"/>
    <w:rsid w:val="004F02C9"/>
    <w:rsid w:val="004F0B01"/>
    <w:rsid w:val="004F257C"/>
    <w:rsid w:val="004F42CB"/>
    <w:rsid w:val="004F60E4"/>
    <w:rsid w:val="004F736F"/>
    <w:rsid w:val="004F7E11"/>
    <w:rsid w:val="00502A4B"/>
    <w:rsid w:val="00502EF4"/>
    <w:rsid w:val="00503D3A"/>
    <w:rsid w:val="00504A36"/>
    <w:rsid w:val="00506151"/>
    <w:rsid w:val="005062DC"/>
    <w:rsid w:val="005101ED"/>
    <w:rsid w:val="00511E22"/>
    <w:rsid w:val="0051501F"/>
    <w:rsid w:val="00517288"/>
    <w:rsid w:val="005202D0"/>
    <w:rsid w:val="00521D04"/>
    <w:rsid w:val="00525638"/>
    <w:rsid w:val="00525A47"/>
    <w:rsid w:val="00526A35"/>
    <w:rsid w:val="00527D52"/>
    <w:rsid w:val="005310A1"/>
    <w:rsid w:val="005310D4"/>
    <w:rsid w:val="00532BDD"/>
    <w:rsid w:val="00533346"/>
    <w:rsid w:val="00533797"/>
    <w:rsid w:val="00535560"/>
    <w:rsid w:val="005417F3"/>
    <w:rsid w:val="00541E06"/>
    <w:rsid w:val="00543B4F"/>
    <w:rsid w:val="00545ABE"/>
    <w:rsid w:val="00547D00"/>
    <w:rsid w:val="00553A74"/>
    <w:rsid w:val="0056032A"/>
    <w:rsid w:val="00560588"/>
    <w:rsid w:val="0056085A"/>
    <w:rsid w:val="00564EEF"/>
    <w:rsid w:val="00566B6C"/>
    <w:rsid w:val="005672B2"/>
    <w:rsid w:val="00570895"/>
    <w:rsid w:val="00571523"/>
    <w:rsid w:val="005823E6"/>
    <w:rsid w:val="00586551"/>
    <w:rsid w:val="00591673"/>
    <w:rsid w:val="0059198B"/>
    <w:rsid w:val="00592D9E"/>
    <w:rsid w:val="00592EC1"/>
    <w:rsid w:val="00597676"/>
    <w:rsid w:val="005A0B1F"/>
    <w:rsid w:val="005A5233"/>
    <w:rsid w:val="005A69CB"/>
    <w:rsid w:val="005B1FA1"/>
    <w:rsid w:val="005B41B8"/>
    <w:rsid w:val="005B7A2B"/>
    <w:rsid w:val="005C04E0"/>
    <w:rsid w:val="005C2414"/>
    <w:rsid w:val="005C2F00"/>
    <w:rsid w:val="005C3054"/>
    <w:rsid w:val="005D3487"/>
    <w:rsid w:val="005D3E18"/>
    <w:rsid w:val="005D7F05"/>
    <w:rsid w:val="005E34EC"/>
    <w:rsid w:val="005E579E"/>
    <w:rsid w:val="005E7269"/>
    <w:rsid w:val="005F2479"/>
    <w:rsid w:val="005F4F90"/>
    <w:rsid w:val="005F53DE"/>
    <w:rsid w:val="005F61FD"/>
    <w:rsid w:val="00600A78"/>
    <w:rsid w:val="00601477"/>
    <w:rsid w:val="006020EE"/>
    <w:rsid w:val="00603526"/>
    <w:rsid w:val="00604ED6"/>
    <w:rsid w:val="0060658F"/>
    <w:rsid w:val="0060786E"/>
    <w:rsid w:val="00614DAC"/>
    <w:rsid w:val="006234FD"/>
    <w:rsid w:val="00625D0D"/>
    <w:rsid w:val="0062691A"/>
    <w:rsid w:val="006272AE"/>
    <w:rsid w:val="00633017"/>
    <w:rsid w:val="00636DA0"/>
    <w:rsid w:val="00644746"/>
    <w:rsid w:val="00644F64"/>
    <w:rsid w:val="00645A71"/>
    <w:rsid w:val="006472B5"/>
    <w:rsid w:val="006511B3"/>
    <w:rsid w:val="00652B94"/>
    <w:rsid w:val="00661048"/>
    <w:rsid w:val="00661B58"/>
    <w:rsid w:val="00663580"/>
    <w:rsid w:val="00665890"/>
    <w:rsid w:val="00670CE2"/>
    <w:rsid w:val="00672F20"/>
    <w:rsid w:val="006777C5"/>
    <w:rsid w:val="006845D9"/>
    <w:rsid w:val="006852B4"/>
    <w:rsid w:val="00690F56"/>
    <w:rsid w:val="0069341B"/>
    <w:rsid w:val="006946E8"/>
    <w:rsid w:val="00694BC0"/>
    <w:rsid w:val="006A49EB"/>
    <w:rsid w:val="006A5008"/>
    <w:rsid w:val="006A590C"/>
    <w:rsid w:val="006B06AA"/>
    <w:rsid w:val="006C3517"/>
    <w:rsid w:val="006C39DD"/>
    <w:rsid w:val="006D5619"/>
    <w:rsid w:val="006E07DE"/>
    <w:rsid w:val="006E7006"/>
    <w:rsid w:val="006F0EC6"/>
    <w:rsid w:val="00706B10"/>
    <w:rsid w:val="00711F9E"/>
    <w:rsid w:val="007146BA"/>
    <w:rsid w:val="007217F4"/>
    <w:rsid w:val="007221B3"/>
    <w:rsid w:val="00722FDA"/>
    <w:rsid w:val="00723F2C"/>
    <w:rsid w:val="00724C9E"/>
    <w:rsid w:val="00736841"/>
    <w:rsid w:val="00744B7F"/>
    <w:rsid w:val="007460C4"/>
    <w:rsid w:val="00751B85"/>
    <w:rsid w:val="0075647D"/>
    <w:rsid w:val="00757FA6"/>
    <w:rsid w:val="00761C48"/>
    <w:rsid w:val="0076306B"/>
    <w:rsid w:val="00763A3C"/>
    <w:rsid w:val="00771078"/>
    <w:rsid w:val="00774368"/>
    <w:rsid w:val="00775FBB"/>
    <w:rsid w:val="0077618C"/>
    <w:rsid w:val="00777777"/>
    <w:rsid w:val="00780F83"/>
    <w:rsid w:val="00783984"/>
    <w:rsid w:val="00787BDF"/>
    <w:rsid w:val="007903B0"/>
    <w:rsid w:val="007908BD"/>
    <w:rsid w:val="00791AC5"/>
    <w:rsid w:val="00793EE1"/>
    <w:rsid w:val="007A13FE"/>
    <w:rsid w:val="007A1820"/>
    <w:rsid w:val="007A4E60"/>
    <w:rsid w:val="007A54D9"/>
    <w:rsid w:val="007A669F"/>
    <w:rsid w:val="007B0CFE"/>
    <w:rsid w:val="007B3618"/>
    <w:rsid w:val="007B391B"/>
    <w:rsid w:val="007B6E67"/>
    <w:rsid w:val="007C04E9"/>
    <w:rsid w:val="007C1463"/>
    <w:rsid w:val="007C1FD8"/>
    <w:rsid w:val="007C495C"/>
    <w:rsid w:val="007C549F"/>
    <w:rsid w:val="007C5D0C"/>
    <w:rsid w:val="007D2A27"/>
    <w:rsid w:val="007D40BD"/>
    <w:rsid w:val="007D4FED"/>
    <w:rsid w:val="007D783C"/>
    <w:rsid w:val="007E3489"/>
    <w:rsid w:val="007E7BAE"/>
    <w:rsid w:val="007F1E07"/>
    <w:rsid w:val="007F5CC7"/>
    <w:rsid w:val="007F6BE5"/>
    <w:rsid w:val="00800218"/>
    <w:rsid w:val="00803C05"/>
    <w:rsid w:val="00804DED"/>
    <w:rsid w:val="00812967"/>
    <w:rsid w:val="008135E3"/>
    <w:rsid w:val="00813A36"/>
    <w:rsid w:val="00814AA8"/>
    <w:rsid w:val="00822C0A"/>
    <w:rsid w:val="00823C4A"/>
    <w:rsid w:val="00824764"/>
    <w:rsid w:val="0082556E"/>
    <w:rsid w:val="00834867"/>
    <w:rsid w:val="00834D17"/>
    <w:rsid w:val="00836AF5"/>
    <w:rsid w:val="00844608"/>
    <w:rsid w:val="00847893"/>
    <w:rsid w:val="00850C29"/>
    <w:rsid w:val="0085269C"/>
    <w:rsid w:val="008566F9"/>
    <w:rsid w:val="00856707"/>
    <w:rsid w:val="00856840"/>
    <w:rsid w:val="00863955"/>
    <w:rsid w:val="0086507E"/>
    <w:rsid w:val="00866F03"/>
    <w:rsid w:val="00873C05"/>
    <w:rsid w:val="00880CB7"/>
    <w:rsid w:val="00883805"/>
    <w:rsid w:val="00883B88"/>
    <w:rsid w:val="00886DDC"/>
    <w:rsid w:val="00891528"/>
    <w:rsid w:val="00891AE2"/>
    <w:rsid w:val="00893886"/>
    <w:rsid w:val="00895E24"/>
    <w:rsid w:val="00897D9E"/>
    <w:rsid w:val="008A36FE"/>
    <w:rsid w:val="008A75FE"/>
    <w:rsid w:val="008B04FA"/>
    <w:rsid w:val="008B4AD3"/>
    <w:rsid w:val="008C25EF"/>
    <w:rsid w:val="008C2948"/>
    <w:rsid w:val="008C3855"/>
    <w:rsid w:val="008C5A0E"/>
    <w:rsid w:val="008C62A6"/>
    <w:rsid w:val="008D1797"/>
    <w:rsid w:val="008D206C"/>
    <w:rsid w:val="008D6C63"/>
    <w:rsid w:val="008E0D43"/>
    <w:rsid w:val="008E1233"/>
    <w:rsid w:val="008E4CBD"/>
    <w:rsid w:val="008E6ACB"/>
    <w:rsid w:val="008E6B00"/>
    <w:rsid w:val="008E78B4"/>
    <w:rsid w:val="008E7BCE"/>
    <w:rsid w:val="008F16BA"/>
    <w:rsid w:val="008F184C"/>
    <w:rsid w:val="008F61E4"/>
    <w:rsid w:val="008F6E6C"/>
    <w:rsid w:val="00902318"/>
    <w:rsid w:val="00904996"/>
    <w:rsid w:val="0091263A"/>
    <w:rsid w:val="009130AE"/>
    <w:rsid w:val="00913A7E"/>
    <w:rsid w:val="00920667"/>
    <w:rsid w:val="00921B4B"/>
    <w:rsid w:val="009221C5"/>
    <w:rsid w:val="009230E8"/>
    <w:rsid w:val="00923EF6"/>
    <w:rsid w:val="0093074E"/>
    <w:rsid w:val="0093468B"/>
    <w:rsid w:val="00940D75"/>
    <w:rsid w:val="00941D25"/>
    <w:rsid w:val="00945389"/>
    <w:rsid w:val="009454DE"/>
    <w:rsid w:val="009464EA"/>
    <w:rsid w:val="009512CB"/>
    <w:rsid w:val="00955EC4"/>
    <w:rsid w:val="009615C4"/>
    <w:rsid w:val="00964872"/>
    <w:rsid w:val="00964D07"/>
    <w:rsid w:val="00964F27"/>
    <w:rsid w:val="00965B6A"/>
    <w:rsid w:val="00966AED"/>
    <w:rsid w:val="00976203"/>
    <w:rsid w:val="00980B26"/>
    <w:rsid w:val="00981EC6"/>
    <w:rsid w:val="00983EEE"/>
    <w:rsid w:val="00984E6A"/>
    <w:rsid w:val="00995174"/>
    <w:rsid w:val="009A3C55"/>
    <w:rsid w:val="009A6982"/>
    <w:rsid w:val="009B2C28"/>
    <w:rsid w:val="009B77D1"/>
    <w:rsid w:val="009C2018"/>
    <w:rsid w:val="009C775C"/>
    <w:rsid w:val="009C79D3"/>
    <w:rsid w:val="009D1FB4"/>
    <w:rsid w:val="009D1FDA"/>
    <w:rsid w:val="009D3AC0"/>
    <w:rsid w:val="009D5403"/>
    <w:rsid w:val="009D683F"/>
    <w:rsid w:val="009E779D"/>
    <w:rsid w:val="009F0670"/>
    <w:rsid w:val="009F5203"/>
    <w:rsid w:val="009F65D8"/>
    <w:rsid w:val="00A01F9F"/>
    <w:rsid w:val="00A053F9"/>
    <w:rsid w:val="00A06A0B"/>
    <w:rsid w:val="00A06E88"/>
    <w:rsid w:val="00A1306B"/>
    <w:rsid w:val="00A132D0"/>
    <w:rsid w:val="00A17E75"/>
    <w:rsid w:val="00A20575"/>
    <w:rsid w:val="00A304C7"/>
    <w:rsid w:val="00A33081"/>
    <w:rsid w:val="00A35DEB"/>
    <w:rsid w:val="00A366CD"/>
    <w:rsid w:val="00A36DEC"/>
    <w:rsid w:val="00A37178"/>
    <w:rsid w:val="00A377A7"/>
    <w:rsid w:val="00A448E3"/>
    <w:rsid w:val="00A51FE3"/>
    <w:rsid w:val="00A52042"/>
    <w:rsid w:val="00A52A9E"/>
    <w:rsid w:val="00A54169"/>
    <w:rsid w:val="00A54C47"/>
    <w:rsid w:val="00A5742E"/>
    <w:rsid w:val="00A641ED"/>
    <w:rsid w:val="00A649BA"/>
    <w:rsid w:val="00A64B57"/>
    <w:rsid w:val="00A744D4"/>
    <w:rsid w:val="00A769A1"/>
    <w:rsid w:val="00A93A3D"/>
    <w:rsid w:val="00A94877"/>
    <w:rsid w:val="00A95CBB"/>
    <w:rsid w:val="00AA0DB0"/>
    <w:rsid w:val="00AA191E"/>
    <w:rsid w:val="00AA31C4"/>
    <w:rsid w:val="00AA381B"/>
    <w:rsid w:val="00AB0BB5"/>
    <w:rsid w:val="00AB17A5"/>
    <w:rsid w:val="00AB1BF9"/>
    <w:rsid w:val="00AB206C"/>
    <w:rsid w:val="00AB394B"/>
    <w:rsid w:val="00AC0962"/>
    <w:rsid w:val="00AC15CF"/>
    <w:rsid w:val="00AC662D"/>
    <w:rsid w:val="00AD0BFD"/>
    <w:rsid w:val="00AD0C68"/>
    <w:rsid w:val="00AD1EA7"/>
    <w:rsid w:val="00AD2042"/>
    <w:rsid w:val="00AD74C9"/>
    <w:rsid w:val="00AE1DFE"/>
    <w:rsid w:val="00AE515D"/>
    <w:rsid w:val="00AE525F"/>
    <w:rsid w:val="00AF0506"/>
    <w:rsid w:val="00AF70FF"/>
    <w:rsid w:val="00B02CEC"/>
    <w:rsid w:val="00B0591C"/>
    <w:rsid w:val="00B05FF0"/>
    <w:rsid w:val="00B10320"/>
    <w:rsid w:val="00B12897"/>
    <w:rsid w:val="00B12940"/>
    <w:rsid w:val="00B154D3"/>
    <w:rsid w:val="00B1709C"/>
    <w:rsid w:val="00B20C96"/>
    <w:rsid w:val="00B22A4D"/>
    <w:rsid w:val="00B23BC0"/>
    <w:rsid w:val="00B24E48"/>
    <w:rsid w:val="00B271A3"/>
    <w:rsid w:val="00B32D95"/>
    <w:rsid w:val="00B354A4"/>
    <w:rsid w:val="00B409C5"/>
    <w:rsid w:val="00B417A4"/>
    <w:rsid w:val="00B4629A"/>
    <w:rsid w:val="00B46BCA"/>
    <w:rsid w:val="00B47722"/>
    <w:rsid w:val="00B52408"/>
    <w:rsid w:val="00B54249"/>
    <w:rsid w:val="00B54B44"/>
    <w:rsid w:val="00B56036"/>
    <w:rsid w:val="00B573C4"/>
    <w:rsid w:val="00B57CEB"/>
    <w:rsid w:val="00B603DE"/>
    <w:rsid w:val="00B61630"/>
    <w:rsid w:val="00B65B4B"/>
    <w:rsid w:val="00B74152"/>
    <w:rsid w:val="00B74652"/>
    <w:rsid w:val="00B76429"/>
    <w:rsid w:val="00B76E9C"/>
    <w:rsid w:val="00B8223E"/>
    <w:rsid w:val="00B82B3B"/>
    <w:rsid w:val="00B878A5"/>
    <w:rsid w:val="00B91947"/>
    <w:rsid w:val="00B92945"/>
    <w:rsid w:val="00B95C99"/>
    <w:rsid w:val="00BA0E0C"/>
    <w:rsid w:val="00BA3697"/>
    <w:rsid w:val="00BA7D49"/>
    <w:rsid w:val="00BB046F"/>
    <w:rsid w:val="00BB40B4"/>
    <w:rsid w:val="00BB5DAB"/>
    <w:rsid w:val="00BC3B9A"/>
    <w:rsid w:val="00BD0AC9"/>
    <w:rsid w:val="00BD3E7E"/>
    <w:rsid w:val="00BD501D"/>
    <w:rsid w:val="00BD6722"/>
    <w:rsid w:val="00BD703D"/>
    <w:rsid w:val="00BD72EA"/>
    <w:rsid w:val="00BE28D1"/>
    <w:rsid w:val="00BE42C4"/>
    <w:rsid w:val="00BE54F6"/>
    <w:rsid w:val="00BE5DEF"/>
    <w:rsid w:val="00BF0D92"/>
    <w:rsid w:val="00BF14C8"/>
    <w:rsid w:val="00BF1740"/>
    <w:rsid w:val="00BF1B99"/>
    <w:rsid w:val="00BF4847"/>
    <w:rsid w:val="00BF4D88"/>
    <w:rsid w:val="00C00065"/>
    <w:rsid w:val="00C00A30"/>
    <w:rsid w:val="00C010B8"/>
    <w:rsid w:val="00C015F5"/>
    <w:rsid w:val="00C01E33"/>
    <w:rsid w:val="00C03FEC"/>
    <w:rsid w:val="00C058B5"/>
    <w:rsid w:val="00C07CAF"/>
    <w:rsid w:val="00C11280"/>
    <w:rsid w:val="00C12EF8"/>
    <w:rsid w:val="00C139BB"/>
    <w:rsid w:val="00C1427B"/>
    <w:rsid w:val="00C17959"/>
    <w:rsid w:val="00C17F1E"/>
    <w:rsid w:val="00C23EDE"/>
    <w:rsid w:val="00C33F0C"/>
    <w:rsid w:val="00C41DCE"/>
    <w:rsid w:val="00C42BDB"/>
    <w:rsid w:val="00C43F17"/>
    <w:rsid w:val="00C4450D"/>
    <w:rsid w:val="00C45053"/>
    <w:rsid w:val="00C471F3"/>
    <w:rsid w:val="00C51D42"/>
    <w:rsid w:val="00C52231"/>
    <w:rsid w:val="00C55EC6"/>
    <w:rsid w:val="00C63B4F"/>
    <w:rsid w:val="00C642A0"/>
    <w:rsid w:val="00C642C8"/>
    <w:rsid w:val="00C65F41"/>
    <w:rsid w:val="00C675EF"/>
    <w:rsid w:val="00C678F3"/>
    <w:rsid w:val="00C74588"/>
    <w:rsid w:val="00C75A4B"/>
    <w:rsid w:val="00C7663A"/>
    <w:rsid w:val="00C76858"/>
    <w:rsid w:val="00C92452"/>
    <w:rsid w:val="00C9479B"/>
    <w:rsid w:val="00C97021"/>
    <w:rsid w:val="00CA13BE"/>
    <w:rsid w:val="00CA318D"/>
    <w:rsid w:val="00CA53AD"/>
    <w:rsid w:val="00CA56CA"/>
    <w:rsid w:val="00CA66A9"/>
    <w:rsid w:val="00CA77F7"/>
    <w:rsid w:val="00CA7F33"/>
    <w:rsid w:val="00CB179F"/>
    <w:rsid w:val="00CB4284"/>
    <w:rsid w:val="00CB530D"/>
    <w:rsid w:val="00CB600C"/>
    <w:rsid w:val="00CD3164"/>
    <w:rsid w:val="00CD509D"/>
    <w:rsid w:val="00CD6FA3"/>
    <w:rsid w:val="00CE0C34"/>
    <w:rsid w:val="00CE287A"/>
    <w:rsid w:val="00CE2F54"/>
    <w:rsid w:val="00CE3AA6"/>
    <w:rsid w:val="00CE77AA"/>
    <w:rsid w:val="00CF0698"/>
    <w:rsid w:val="00CF1129"/>
    <w:rsid w:val="00CF19DB"/>
    <w:rsid w:val="00CF2BB4"/>
    <w:rsid w:val="00CF3869"/>
    <w:rsid w:val="00CF4D63"/>
    <w:rsid w:val="00CF53AA"/>
    <w:rsid w:val="00CF7178"/>
    <w:rsid w:val="00D012D6"/>
    <w:rsid w:val="00D02190"/>
    <w:rsid w:val="00D02E05"/>
    <w:rsid w:val="00D0515F"/>
    <w:rsid w:val="00D07D39"/>
    <w:rsid w:val="00D105D0"/>
    <w:rsid w:val="00D11790"/>
    <w:rsid w:val="00D132A3"/>
    <w:rsid w:val="00D139AB"/>
    <w:rsid w:val="00D14481"/>
    <w:rsid w:val="00D149A3"/>
    <w:rsid w:val="00D14BB1"/>
    <w:rsid w:val="00D216CB"/>
    <w:rsid w:val="00D237F7"/>
    <w:rsid w:val="00D23A28"/>
    <w:rsid w:val="00D31E7A"/>
    <w:rsid w:val="00D321DF"/>
    <w:rsid w:val="00D35276"/>
    <w:rsid w:val="00D3679B"/>
    <w:rsid w:val="00D40CAC"/>
    <w:rsid w:val="00D465AF"/>
    <w:rsid w:val="00D526C8"/>
    <w:rsid w:val="00D52E65"/>
    <w:rsid w:val="00D54493"/>
    <w:rsid w:val="00D54DDD"/>
    <w:rsid w:val="00D55F2E"/>
    <w:rsid w:val="00D566D7"/>
    <w:rsid w:val="00D5738D"/>
    <w:rsid w:val="00D578F7"/>
    <w:rsid w:val="00D57940"/>
    <w:rsid w:val="00D622DB"/>
    <w:rsid w:val="00D64D68"/>
    <w:rsid w:val="00D7046D"/>
    <w:rsid w:val="00D75985"/>
    <w:rsid w:val="00D765FA"/>
    <w:rsid w:val="00D80D00"/>
    <w:rsid w:val="00D85C7A"/>
    <w:rsid w:val="00D901AA"/>
    <w:rsid w:val="00D91739"/>
    <w:rsid w:val="00D93AC0"/>
    <w:rsid w:val="00D94AF8"/>
    <w:rsid w:val="00DA17A7"/>
    <w:rsid w:val="00DA1C6E"/>
    <w:rsid w:val="00DA29B6"/>
    <w:rsid w:val="00DA2D2C"/>
    <w:rsid w:val="00DA3D71"/>
    <w:rsid w:val="00DA5FEA"/>
    <w:rsid w:val="00DB5134"/>
    <w:rsid w:val="00DB5E40"/>
    <w:rsid w:val="00DB6539"/>
    <w:rsid w:val="00DC1BF4"/>
    <w:rsid w:val="00DC1F01"/>
    <w:rsid w:val="00DC2114"/>
    <w:rsid w:val="00DC4C90"/>
    <w:rsid w:val="00DC50C2"/>
    <w:rsid w:val="00DD0A05"/>
    <w:rsid w:val="00DD3819"/>
    <w:rsid w:val="00DD50B5"/>
    <w:rsid w:val="00DE5C9C"/>
    <w:rsid w:val="00DF1205"/>
    <w:rsid w:val="00DF154B"/>
    <w:rsid w:val="00DF212F"/>
    <w:rsid w:val="00DF250D"/>
    <w:rsid w:val="00DF5D68"/>
    <w:rsid w:val="00DF6A0C"/>
    <w:rsid w:val="00E02DA3"/>
    <w:rsid w:val="00E07045"/>
    <w:rsid w:val="00E10DCF"/>
    <w:rsid w:val="00E14F8F"/>
    <w:rsid w:val="00E20672"/>
    <w:rsid w:val="00E23303"/>
    <w:rsid w:val="00E3018B"/>
    <w:rsid w:val="00E44E21"/>
    <w:rsid w:val="00E45163"/>
    <w:rsid w:val="00E46494"/>
    <w:rsid w:val="00E46FC1"/>
    <w:rsid w:val="00E47DB5"/>
    <w:rsid w:val="00E50BFB"/>
    <w:rsid w:val="00E51596"/>
    <w:rsid w:val="00E51EB4"/>
    <w:rsid w:val="00E55127"/>
    <w:rsid w:val="00E66D05"/>
    <w:rsid w:val="00E67033"/>
    <w:rsid w:val="00E70B38"/>
    <w:rsid w:val="00E73DFE"/>
    <w:rsid w:val="00E75320"/>
    <w:rsid w:val="00E77319"/>
    <w:rsid w:val="00E80815"/>
    <w:rsid w:val="00E82D70"/>
    <w:rsid w:val="00E84A8E"/>
    <w:rsid w:val="00E86E2B"/>
    <w:rsid w:val="00E87612"/>
    <w:rsid w:val="00E90E8B"/>
    <w:rsid w:val="00EA58FC"/>
    <w:rsid w:val="00EB0CAF"/>
    <w:rsid w:val="00EC11FB"/>
    <w:rsid w:val="00EC2049"/>
    <w:rsid w:val="00EC6EFB"/>
    <w:rsid w:val="00ED2C21"/>
    <w:rsid w:val="00ED401F"/>
    <w:rsid w:val="00ED59FA"/>
    <w:rsid w:val="00ED7DF7"/>
    <w:rsid w:val="00EE3BF5"/>
    <w:rsid w:val="00EF6BAD"/>
    <w:rsid w:val="00EF7438"/>
    <w:rsid w:val="00F00BDE"/>
    <w:rsid w:val="00F00D65"/>
    <w:rsid w:val="00F148FF"/>
    <w:rsid w:val="00F14BEC"/>
    <w:rsid w:val="00F15C7A"/>
    <w:rsid w:val="00F22F7E"/>
    <w:rsid w:val="00F25983"/>
    <w:rsid w:val="00F326C6"/>
    <w:rsid w:val="00F35048"/>
    <w:rsid w:val="00F419BF"/>
    <w:rsid w:val="00F43885"/>
    <w:rsid w:val="00F5193F"/>
    <w:rsid w:val="00F54997"/>
    <w:rsid w:val="00F56EE1"/>
    <w:rsid w:val="00F6424A"/>
    <w:rsid w:val="00F64C7C"/>
    <w:rsid w:val="00F70301"/>
    <w:rsid w:val="00F71196"/>
    <w:rsid w:val="00F7123E"/>
    <w:rsid w:val="00F72356"/>
    <w:rsid w:val="00F7270C"/>
    <w:rsid w:val="00F75B8A"/>
    <w:rsid w:val="00F81C4A"/>
    <w:rsid w:val="00F831F3"/>
    <w:rsid w:val="00F837F3"/>
    <w:rsid w:val="00F84354"/>
    <w:rsid w:val="00F85A1B"/>
    <w:rsid w:val="00F87250"/>
    <w:rsid w:val="00F9149D"/>
    <w:rsid w:val="00F91873"/>
    <w:rsid w:val="00F919B7"/>
    <w:rsid w:val="00F91BF7"/>
    <w:rsid w:val="00F9404B"/>
    <w:rsid w:val="00FA16B0"/>
    <w:rsid w:val="00FA1D30"/>
    <w:rsid w:val="00FA2812"/>
    <w:rsid w:val="00FA4C7A"/>
    <w:rsid w:val="00FA59D0"/>
    <w:rsid w:val="00FA5BD8"/>
    <w:rsid w:val="00FB021D"/>
    <w:rsid w:val="00FB1A77"/>
    <w:rsid w:val="00FB462B"/>
    <w:rsid w:val="00FB6346"/>
    <w:rsid w:val="00FC2288"/>
    <w:rsid w:val="00FC5AC1"/>
    <w:rsid w:val="00FC6B23"/>
    <w:rsid w:val="00FC751D"/>
    <w:rsid w:val="00FD10FF"/>
    <w:rsid w:val="00FD125C"/>
    <w:rsid w:val="00FD6A7E"/>
    <w:rsid w:val="00FD79AC"/>
    <w:rsid w:val="00FD7A4D"/>
    <w:rsid w:val="00FE1D40"/>
    <w:rsid w:val="00FE30EB"/>
    <w:rsid w:val="00FE5EF2"/>
    <w:rsid w:val="00FF0A1F"/>
    <w:rsid w:val="00FF160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x-none" w:eastAsia="x-none"/>
    </w:rPr>
  </w:style>
  <w:style w:type="table" w:styleId="a6">
    <w:name w:val="Table Grid"/>
    <w:basedOn w:val="a1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0">
    <w:name w:val="  ConsPlusCell"/>
    <w:next w:val="a"/>
    <w:rsid w:val="0006783E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">
    <w:name w:val="  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val="x-none"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val="x-none"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val="x-none"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val="x-none"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val="x-none"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val="x-none"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val="x-none"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val="x-none"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a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b">
    <w:name w:val="Сноска_"/>
    <w:link w:val="affc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c">
    <w:name w:val="Сноска"/>
    <w:basedOn w:val="a"/>
    <w:link w:val="affb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d">
    <w:name w:val="Основной текст_"/>
    <w:link w:val="2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d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D546-FCA3-4C24-BEF5-9BA65574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3</cp:revision>
  <cp:lastPrinted>2017-07-19T04:40:00Z</cp:lastPrinted>
  <dcterms:created xsi:type="dcterms:W3CDTF">2017-11-21T02:38:00Z</dcterms:created>
  <dcterms:modified xsi:type="dcterms:W3CDTF">2017-11-21T02:42:00Z</dcterms:modified>
</cp:coreProperties>
</file>